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1" w:rsidRPr="0011087F" w:rsidRDefault="00E96131" w:rsidP="00E96131">
      <w:pPr>
        <w:pStyle w:val="a4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Приложение 1</w:t>
      </w:r>
    </w:p>
    <w:p w:rsidR="00E96131" w:rsidRPr="0011087F" w:rsidRDefault="00E96131" w:rsidP="00E96131">
      <w:pPr>
        <w:pStyle w:val="a4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</w:t>
      </w: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>приказ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у</w:t>
      </w: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контрольно-счетной</w:t>
      </w:r>
    </w:p>
    <w:p w:rsidR="00E96131" w:rsidRPr="0011087F" w:rsidRDefault="00E96131" w:rsidP="00E96131">
      <w:pPr>
        <w:pStyle w:val="a4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>палаты Нижегородской области</w:t>
      </w:r>
    </w:p>
    <w:p w:rsidR="00E96131" w:rsidRDefault="00E96131" w:rsidP="00E96131">
      <w:pPr>
        <w:jc w:val="right"/>
      </w:pPr>
      <w:r w:rsidRPr="00D262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от ________________ № _____</w:t>
      </w:r>
      <w:r w:rsidRPr="0011087F">
        <w:rPr>
          <w:sz w:val="28"/>
          <w:szCs w:val="28"/>
        </w:rPr>
        <w:t xml:space="preserve"> </w:t>
      </w:r>
    </w:p>
    <w:p w:rsidR="00E96131" w:rsidRPr="002E5D06" w:rsidRDefault="00E96131" w:rsidP="00E96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D06">
        <w:rPr>
          <w:rFonts w:ascii="Times New Roman" w:hAnsi="Times New Roman"/>
          <w:b/>
          <w:sz w:val="28"/>
          <w:szCs w:val="28"/>
        </w:rPr>
        <w:t>ПАМЯТКА</w:t>
      </w:r>
    </w:p>
    <w:p w:rsidR="00E96131" w:rsidRDefault="00E96131" w:rsidP="00E96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7CA">
        <w:rPr>
          <w:rFonts w:ascii="Times New Roman" w:hAnsi="Times New Roman"/>
          <w:b/>
          <w:sz w:val="28"/>
          <w:szCs w:val="28"/>
          <w:u w:val="single"/>
        </w:rPr>
        <w:t xml:space="preserve">лицам, претендующим на замещение должности государственной гражданской службы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контрольно-счетной палате </w:t>
      </w:r>
      <w:r w:rsidRPr="00E667CA">
        <w:rPr>
          <w:rFonts w:ascii="Times New Roman" w:hAnsi="Times New Roman"/>
          <w:b/>
          <w:sz w:val="28"/>
          <w:szCs w:val="28"/>
          <w:u w:val="single"/>
        </w:rPr>
        <w:t>Нижегородской области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Pr="00E667CA">
        <w:rPr>
          <w:rFonts w:ascii="Times New Roman" w:hAnsi="Times New Roman"/>
          <w:b/>
          <w:sz w:val="28"/>
          <w:szCs w:val="28"/>
          <w:u w:val="single"/>
        </w:rPr>
        <w:t xml:space="preserve"> по соблюдению запретов, огра</w:t>
      </w:r>
      <w:r>
        <w:rPr>
          <w:rFonts w:ascii="Times New Roman" w:hAnsi="Times New Roman"/>
          <w:b/>
          <w:sz w:val="28"/>
          <w:szCs w:val="28"/>
          <w:u w:val="single"/>
        </w:rPr>
        <w:t>ничений и исполнению</w:t>
      </w:r>
      <w:r w:rsidRPr="00E667CA">
        <w:rPr>
          <w:rFonts w:ascii="Times New Roman" w:hAnsi="Times New Roman"/>
          <w:b/>
          <w:sz w:val="28"/>
          <w:szCs w:val="28"/>
          <w:u w:val="single"/>
        </w:rPr>
        <w:t xml:space="preserve"> обязанностей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</w:p>
    <w:p w:rsidR="00E96131" w:rsidRPr="00E667CA" w:rsidRDefault="00E96131" w:rsidP="00E96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установленных</w:t>
      </w:r>
      <w:r w:rsidRPr="00E667CA">
        <w:rPr>
          <w:rFonts w:ascii="Times New Roman" w:hAnsi="Times New Roman"/>
          <w:b/>
          <w:sz w:val="28"/>
          <w:szCs w:val="28"/>
          <w:u w:val="single"/>
        </w:rPr>
        <w:t xml:space="preserve"> в целях противодействия коррупции</w:t>
      </w:r>
    </w:p>
    <w:p w:rsidR="00E96131" w:rsidRPr="004E531D" w:rsidRDefault="00E96131" w:rsidP="00E9613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96131" w:rsidRPr="000C744A" w:rsidRDefault="00E96131" w:rsidP="00E9613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9E6CEF">
        <w:rPr>
          <w:rFonts w:ascii="Times New Roman" w:hAnsi="Times New Roman"/>
          <w:sz w:val="28"/>
          <w:szCs w:val="28"/>
        </w:rPr>
        <w:t>Гражданину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CEF">
        <w:rPr>
          <w:rFonts w:ascii="Times New Roman" w:hAnsi="Times New Roman"/>
          <w:sz w:val="28"/>
          <w:szCs w:val="28"/>
          <w:u w:val="single"/>
        </w:rPr>
        <w:t>необходимо представить сведения</w:t>
      </w:r>
      <w:r w:rsidRPr="009E6CEF">
        <w:rPr>
          <w:rFonts w:ascii="Times New Roman" w:hAnsi="Times New Roman"/>
          <w:sz w:val="28"/>
          <w:szCs w:val="28"/>
        </w:rPr>
        <w:t xml:space="preserve"> о своих доходах, о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своих супруга (супруги) и </w:t>
      </w:r>
      <w:r w:rsidRPr="000C744A">
        <w:rPr>
          <w:rFonts w:ascii="Times New Roman" w:hAnsi="Times New Roman"/>
          <w:sz w:val="28"/>
          <w:szCs w:val="28"/>
        </w:rPr>
        <w:t xml:space="preserve">несовершеннолетних детей (далее – члены семьи). </w:t>
      </w:r>
    </w:p>
    <w:p w:rsidR="00E96131" w:rsidRPr="000C744A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8"/>
          <w:szCs w:val="28"/>
        </w:rPr>
      </w:pPr>
      <w:r w:rsidRPr="000C744A">
        <w:rPr>
          <w:rFonts w:ascii="Times New Roman" w:hAnsi="Times New Roman"/>
          <w:sz w:val="28"/>
          <w:szCs w:val="28"/>
        </w:rPr>
        <w:tab/>
        <w:t xml:space="preserve">В случае если в представленных сведениях не отражена или не полностью отражена какая-либо информация либо имеются ошибки, гражданин вправе представить уточненные сведения </w:t>
      </w:r>
      <w:r w:rsidRPr="000C744A">
        <w:rPr>
          <w:rFonts w:ascii="Times New Roman" w:hAnsi="Times New Roman"/>
          <w:b/>
          <w:sz w:val="28"/>
          <w:szCs w:val="28"/>
        </w:rPr>
        <w:t>в течение одного месяца со дня представления справки</w:t>
      </w:r>
      <w:r w:rsidRPr="000C744A">
        <w:rPr>
          <w:rFonts w:ascii="Times New Roman" w:hAnsi="Times New Roman"/>
          <w:sz w:val="28"/>
          <w:szCs w:val="28"/>
        </w:rPr>
        <w:t>.</w:t>
      </w:r>
    </w:p>
    <w:p w:rsidR="00E96131" w:rsidRPr="000C744A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8"/>
          <w:szCs w:val="28"/>
        </w:rPr>
      </w:pPr>
      <w:r w:rsidRPr="000C744A">
        <w:rPr>
          <w:rFonts w:ascii="Times New Roman" w:hAnsi="Times New Roman"/>
          <w:sz w:val="28"/>
          <w:szCs w:val="28"/>
        </w:rPr>
        <w:tab/>
        <w:t xml:space="preserve">Непредставление сведений либо представление заведомо ложных сведений является основанием </w:t>
      </w:r>
      <w:r w:rsidRPr="000C744A">
        <w:rPr>
          <w:rFonts w:ascii="Times New Roman" w:hAnsi="Times New Roman"/>
          <w:b/>
          <w:sz w:val="28"/>
          <w:szCs w:val="28"/>
        </w:rPr>
        <w:t>для отказа в замещении должности гражданской службы.</w:t>
      </w:r>
    </w:p>
    <w:p w:rsidR="00E96131" w:rsidRPr="00F652CD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16"/>
          <w:szCs w:val="16"/>
        </w:rPr>
      </w:pPr>
    </w:p>
    <w:p w:rsidR="00E96131" w:rsidRPr="00F652CD" w:rsidRDefault="00E96131" w:rsidP="00E9613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Pr="00DA3173">
        <w:rPr>
          <w:rFonts w:ascii="Times New Roman" w:hAnsi="Times New Roman"/>
          <w:sz w:val="28"/>
          <w:szCs w:val="28"/>
        </w:rPr>
        <w:t xml:space="preserve"> случае владения </w:t>
      </w:r>
      <w:r>
        <w:rPr>
          <w:rFonts w:ascii="Times New Roman" w:hAnsi="Times New Roman"/>
          <w:sz w:val="28"/>
          <w:szCs w:val="28"/>
        </w:rPr>
        <w:t xml:space="preserve">гражданином </w:t>
      </w:r>
      <w:r w:rsidRPr="00593FE0">
        <w:rPr>
          <w:rFonts w:ascii="Times New Roman" w:hAnsi="Times New Roman"/>
          <w:bCs/>
          <w:sz w:val="28"/>
          <w:szCs w:val="28"/>
          <w:u w:val="single"/>
        </w:rPr>
        <w:t>ценными бумагами, акциями (долями участия, паями в уставных (складочных) капиталах организаций</w:t>
      </w:r>
      <w:r w:rsidRPr="00593FE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необходимо </w:t>
      </w:r>
      <w:r w:rsidRPr="00650E42">
        <w:rPr>
          <w:rFonts w:ascii="Times New Roman" w:hAnsi="Times New Roman"/>
          <w:b/>
          <w:bCs/>
          <w:sz w:val="28"/>
          <w:szCs w:val="28"/>
        </w:rPr>
        <w:t>передать их в доверительное управление</w:t>
      </w:r>
      <w:r w:rsidRPr="00593FE0">
        <w:rPr>
          <w:rFonts w:ascii="Times New Roman" w:hAnsi="Times New Roman"/>
          <w:bCs/>
          <w:sz w:val="28"/>
          <w:szCs w:val="28"/>
        </w:rPr>
        <w:t xml:space="preserve"> в</w:t>
      </w:r>
      <w:r w:rsidRPr="00DA3173">
        <w:rPr>
          <w:rFonts w:ascii="Times New Roman" w:hAnsi="Times New Roman"/>
          <w:bCs/>
          <w:sz w:val="28"/>
          <w:szCs w:val="28"/>
        </w:rPr>
        <w:t xml:space="preserve"> соответствии с гражданским </w:t>
      </w:r>
      <w:hyperlink r:id="rId8" w:history="1">
        <w:r w:rsidRPr="00DA3173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DA3173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E96131" w:rsidRPr="00F652CD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16"/>
          <w:szCs w:val="16"/>
          <w:u w:val="single"/>
        </w:rPr>
      </w:pPr>
    </w:p>
    <w:p w:rsidR="00E96131" w:rsidRPr="004E531D" w:rsidRDefault="00E96131" w:rsidP="00E9613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593FE0">
        <w:rPr>
          <w:rFonts w:ascii="Times New Roman" w:hAnsi="Times New Roman"/>
          <w:sz w:val="28"/>
          <w:szCs w:val="28"/>
        </w:rPr>
        <w:t>При наличии у гражданина</w:t>
      </w:r>
      <w:r>
        <w:rPr>
          <w:rFonts w:ascii="Times New Roman" w:hAnsi="Times New Roman"/>
          <w:sz w:val="28"/>
          <w:szCs w:val="28"/>
        </w:rPr>
        <w:t xml:space="preserve"> либо членов его семьи счетов (вкладов), наличных денежных средств и ценностей</w:t>
      </w:r>
      <w:r w:rsidRPr="00716660">
        <w:rPr>
          <w:rFonts w:ascii="Times New Roman" w:hAnsi="Times New Roman"/>
          <w:sz w:val="28"/>
          <w:szCs w:val="28"/>
        </w:rPr>
        <w:t xml:space="preserve"> </w:t>
      </w:r>
      <w:r w:rsidRPr="00593FE0">
        <w:rPr>
          <w:rFonts w:ascii="Times New Roman" w:hAnsi="Times New Roman"/>
          <w:sz w:val="28"/>
          <w:szCs w:val="28"/>
          <w:u w:val="single"/>
        </w:rPr>
        <w:t>в иностранных банках, расположенных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, а также наличии иностранных финансовых инструментов </w:t>
      </w:r>
      <w:r>
        <w:rPr>
          <w:rFonts w:ascii="Times New Roman" w:hAnsi="Times New Roman"/>
          <w:bCs/>
          <w:sz w:val="28"/>
          <w:szCs w:val="28"/>
        </w:rPr>
        <w:t>необходимо</w:t>
      </w:r>
      <w:r w:rsidRPr="00F652CD">
        <w:rPr>
          <w:rFonts w:ascii="Times New Roman" w:hAnsi="Times New Roman"/>
          <w:b/>
          <w:bCs/>
          <w:sz w:val="28"/>
          <w:szCs w:val="28"/>
        </w:rPr>
        <w:t xml:space="preserve"> в течение трех месяцев со дня замещения</w:t>
      </w:r>
      <w:r w:rsidRPr="00F652CD">
        <w:rPr>
          <w:rFonts w:ascii="Times New Roman" w:hAnsi="Times New Roman"/>
          <w:bCs/>
          <w:sz w:val="28"/>
          <w:szCs w:val="28"/>
        </w:rPr>
        <w:t xml:space="preserve"> </w:t>
      </w:r>
      <w:r w:rsidRPr="00650E42">
        <w:rPr>
          <w:rFonts w:ascii="Times New Roman" w:hAnsi="Times New Roman"/>
          <w:b/>
          <w:bCs/>
          <w:sz w:val="28"/>
          <w:szCs w:val="28"/>
        </w:rPr>
        <w:t>должности</w:t>
      </w:r>
      <w:r w:rsidRPr="007166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гражданской службы </w:t>
      </w:r>
      <w:r w:rsidRPr="00650E42">
        <w:rPr>
          <w:rFonts w:ascii="Times New Roman" w:hAnsi="Times New Roman"/>
          <w:bCs/>
          <w:sz w:val="28"/>
          <w:szCs w:val="28"/>
          <w:u w:val="single"/>
        </w:rPr>
        <w:t>закрыть</w:t>
      </w:r>
      <w:r w:rsidRPr="00716660">
        <w:rPr>
          <w:rFonts w:ascii="Times New Roman" w:hAnsi="Times New Roman"/>
          <w:bCs/>
          <w:sz w:val="28"/>
          <w:szCs w:val="28"/>
        </w:rPr>
        <w:t xml:space="preserve"> счета (вклады), </w:t>
      </w:r>
      <w:r w:rsidRPr="00650E42">
        <w:rPr>
          <w:rFonts w:ascii="Times New Roman" w:hAnsi="Times New Roman"/>
          <w:bCs/>
          <w:sz w:val="28"/>
          <w:szCs w:val="28"/>
          <w:u w:val="single"/>
        </w:rPr>
        <w:t xml:space="preserve">прекратить </w:t>
      </w:r>
      <w:r w:rsidRPr="00716660">
        <w:rPr>
          <w:rFonts w:ascii="Times New Roman" w:hAnsi="Times New Roman"/>
          <w:bCs/>
          <w:sz w:val="28"/>
          <w:szCs w:val="28"/>
        </w:rPr>
        <w:t xml:space="preserve">хранение наличных денежных средств и ценностей в иностранных банках, расположенных за пределами территории Российской Федерации, и (или) </w:t>
      </w:r>
      <w:r w:rsidRPr="00650E42">
        <w:rPr>
          <w:rFonts w:ascii="Times New Roman" w:hAnsi="Times New Roman"/>
          <w:bCs/>
          <w:sz w:val="28"/>
          <w:szCs w:val="28"/>
          <w:u w:val="single"/>
        </w:rPr>
        <w:t>осуществить отчуждение</w:t>
      </w:r>
      <w:r w:rsidRPr="00716660">
        <w:rPr>
          <w:rFonts w:ascii="Times New Roman" w:hAnsi="Times New Roman"/>
          <w:bCs/>
          <w:sz w:val="28"/>
          <w:szCs w:val="28"/>
        </w:rPr>
        <w:t xml:space="preserve"> иностранных финансовых инструментов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96131" w:rsidRPr="004E531D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</w:p>
    <w:p w:rsidR="00E96131" w:rsidRDefault="00E96131" w:rsidP="00E9613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0C744A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предотвращения возможного возникновения конфликта интересов </w:t>
      </w:r>
      <w:r w:rsidRPr="00D43AA1">
        <w:rPr>
          <w:rFonts w:ascii="Times New Roman" w:hAnsi="Times New Roman"/>
          <w:sz w:val="28"/>
          <w:szCs w:val="28"/>
          <w:u w:val="single"/>
        </w:rPr>
        <w:t>необходимо предпринять меры по уст</w:t>
      </w:r>
      <w:r>
        <w:rPr>
          <w:rFonts w:ascii="Times New Roman" w:hAnsi="Times New Roman"/>
          <w:sz w:val="28"/>
          <w:szCs w:val="28"/>
          <w:u w:val="single"/>
        </w:rPr>
        <w:t>ановлению круга лиц, с которыми связана какая-либо личная заинтересованность (супруги, родственники, друзья и т.д.)</w:t>
      </w:r>
      <w:r w:rsidRPr="00CF24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отношении которых </w:t>
      </w:r>
      <w:r w:rsidRPr="00CF246C">
        <w:rPr>
          <w:rFonts w:ascii="Times New Roman" w:hAnsi="Times New Roman"/>
          <w:sz w:val="28"/>
          <w:szCs w:val="28"/>
        </w:rPr>
        <w:t>расп</w:t>
      </w:r>
      <w:r>
        <w:rPr>
          <w:rFonts w:ascii="Times New Roman" w:hAnsi="Times New Roman"/>
          <w:sz w:val="28"/>
          <w:szCs w:val="28"/>
        </w:rPr>
        <w:t>ространяются</w:t>
      </w:r>
      <w:r w:rsidRPr="00CF2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отдельные функции государственного управления гражданского служащего</w:t>
      </w:r>
      <w:r w:rsidRPr="00CF246C">
        <w:rPr>
          <w:rFonts w:ascii="Times New Roman" w:hAnsi="Times New Roman"/>
          <w:sz w:val="28"/>
          <w:szCs w:val="28"/>
        </w:rPr>
        <w:t xml:space="preserve">. </w:t>
      </w:r>
    </w:p>
    <w:p w:rsidR="00E96131" w:rsidRPr="00F652CD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E531D">
        <w:rPr>
          <w:rFonts w:ascii="Times New Roman" w:hAnsi="Times New Roman"/>
          <w:sz w:val="28"/>
          <w:szCs w:val="28"/>
        </w:rPr>
        <w:t>В случае прогнозирования ситуации конфликта интересов</w:t>
      </w:r>
      <w:r w:rsidRPr="00D43AA1">
        <w:rPr>
          <w:rFonts w:ascii="Times New Roman" w:hAnsi="Times New Roman"/>
          <w:sz w:val="28"/>
          <w:szCs w:val="28"/>
          <w:u w:val="single"/>
        </w:rPr>
        <w:t xml:space="preserve"> – написать уведомление непосредств</w:t>
      </w:r>
      <w:r>
        <w:rPr>
          <w:rFonts w:ascii="Times New Roman" w:hAnsi="Times New Roman"/>
          <w:sz w:val="28"/>
          <w:szCs w:val="28"/>
          <w:u w:val="single"/>
        </w:rPr>
        <w:t xml:space="preserve">енному начальнику и </w:t>
      </w:r>
      <w:r w:rsidRPr="00D43AA1">
        <w:rPr>
          <w:rFonts w:ascii="Times New Roman" w:hAnsi="Times New Roman"/>
          <w:sz w:val="28"/>
          <w:szCs w:val="28"/>
          <w:u w:val="single"/>
        </w:rPr>
        <w:t>представителю наним</w:t>
      </w:r>
      <w:r>
        <w:rPr>
          <w:rFonts w:ascii="Times New Roman" w:hAnsi="Times New Roman"/>
          <w:sz w:val="28"/>
          <w:szCs w:val="28"/>
          <w:u w:val="single"/>
        </w:rPr>
        <w:t>ателя</w:t>
      </w:r>
      <w:r w:rsidRPr="00D43AA1">
        <w:rPr>
          <w:rFonts w:ascii="Times New Roman" w:hAnsi="Times New Roman"/>
          <w:sz w:val="28"/>
          <w:szCs w:val="28"/>
          <w:u w:val="single"/>
        </w:rPr>
        <w:t>.</w:t>
      </w:r>
    </w:p>
    <w:p w:rsidR="00E96131" w:rsidRPr="0084372B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наличие </w:t>
      </w:r>
      <w:r w:rsidRPr="00106157">
        <w:rPr>
          <w:rFonts w:ascii="Times New Roman" w:hAnsi="Times New Roman"/>
          <w:sz w:val="28"/>
          <w:szCs w:val="28"/>
        </w:rPr>
        <w:t xml:space="preserve">близкого родства или свойства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106157">
        <w:rPr>
          <w:rFonts w:ascii="Times New Roman" w:hAnsi="Times New Roman"/>
          <w:sz w:val="28"/>
          <w:szCs w:val="28"/>
        </w:rPr>
        <w:t>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</w:t>
      </w:r>
      <w:r>
        <w:rPr>
          <w:rFonts w:ascii="Times New Roman" w:hAnsi="Times New Roman"/>
          <w:sz w:val="28"/>
          <w:szCs w:val="28"/>
        </w:rPr>
        <w:t>, является одним из ограничений для поступления на госслужбу.</w:t>
      </w:r>
    </w:p>
    <w:p w:rsidR="00E96131" w:rsidRPr="00867944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</w:p>
    <w:p w:rsidR="00E96131" w:rsidRPr="00867944" w:rsidRDefault="00E96131" w:rsidP="00E9613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выполнении иной оплачиваемой работы </w:t>
      </w:r>
      <w:r w:rsidRPr="00650E42">
        <w:rPr>
          <w:rFonts w:ascii="Times New Roman" w:hAnsi="Times New Roman"/>
          <w:b/>
          <w:bCs/>
          <w:sz w:val="28"/>
          <w:szCs w:val="28"/>
        </w:rPr>
        <w:t>необходимо уведомить</w:t>
      </w:r>
      <w:r>
        <w:rPr>
          <w:rFonts w:ascii="Times New Roman" w:hAnsi="Times New Roman"/>
          <w:bCs/>
          <w:sz w:val="28"/>
          <w:szCs w:val="28"/>
        </w:rPr>
        <w:t xml:space="preserve"> об этом представителя нанимателя в письменной форме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EA47BB">
        <w:rPr>
          <w:rFonts w:ascii="Times New Roman" w:hAnsi="Times New Roman"/>
          <w:sz w:val="28"/>
          <w:szCs w:val="28"/>
          <w:u w:val="single"/>
        </w:rPr>
        <w:t>Однако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EA47B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в случае прогнозирования в связи с этим возможного возникновения конфликта интересов, целесообразно </w:t>
      </w:r>
      <w:r w:rsidRPr="00EA47BB">
        <w:rPr>
          <w:rFonts w:ascii="Times New Roman" w:hAnsi="Times New Roman"/>
          <w:sz w:val="28"/>
          <w:szCs w:val="28"/>
          <w:u w:val="single"/>
        </w:rPr>
        <w:t>прекратить выполнение иной оплачиваемой работы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96131" w:rsidRPr="004E531D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</w:p>
    <w:p w:rsidR="00E96131" w:rsidRPr="001A04B1" w:rsidRDefault="00E96131" w:rsidP="00E9613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Лицу, поступающему на</w:t>
      </w:r>
      <w:r w:rsidRPr="00716660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ую</w:t>
      </w:r>
      <w:r w:rsidRPr="00716660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у,</w:t>
      </w:r>
      <w:r w:rsidRPr="00716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необходимо:</w:t>
      </w:r>
    </w:p>
    <w:p w:rsidR="00E96131" w:rsidRPr="001A04B1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944">
        <w:rPr>
          <w:rFonts w:ascii="Times New Roman" w:hAnsi="Times New Roman"/>
          <w:sz w:val="28"/>
          <w:szCs w:val="28"/>
          <w:u w:val="single"/>
        </w:rPr>
        <w:t>прекратить осуществление предпринимательской деятельности</w:t>
      </w:r>
      <w:r w:rsidRPr="001A04B1">
        <w:rPr>
          <w:rFonts w:ascii="Times New Roman" w:hAnsi="Times New Roman"/>
          <w:sz w:val="28"/>
          <w:szCs w:val="28"/>
        </w:rPr>
        <w:t>;</w:t>
      </w:r>
    </w:p>
    <w:p w:rsidR="00E96131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1A04B1">
        <w:rPr>
          <w:rFonts w:ascii="Times New Roman" w:hAnsi="Times New Roman"/>
          <w:sz w:val="28"/>
          <w:szCs w:val="28"/>
        </w:rPr>
        <w:t xml:space="preserve">- </w:t>
      </w:r>
      <w:r w:rsidRPr="00867944">
        <w:rPr>
          <w:rFonts w:ascii="Times New Roman" w:hAnsi="Times New Roman"/>
          <w:sz w:val="28"/>
          <w:szCs w:val="28"/>
          <w:u w:val="single"/>
        </w:rPr>
        <w:t>выйти из состава органа управления коммерческой организацией</w:t>
      </w:r>
      <w:r>
        <w:rPr>
          <w:rFonts w:ascii="Times New Roman" w:hAnsi="Times New Roman"/>
          <w:sz w:val="28"/>
          <w:szCs w:val="28"/>
        </w:rPr>
        <w:t>.</w:t>
      </w:r>
    </w:p>
    <w:p w:rsidR="00E96131" w:rsidRPr="004E531D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867944">
        <w:rPr>
          <w:rFonts w:ascii="Times New Roman" w:hAnsi="Times New Roman"/>
          <w:sz w:val="28"/>
          <w:szCs w:val="28"/>
        </w:rPr>
        <w:t>При этом обязательно проконтролировать исключение соответствующих записей  в</w:t>
      </w:r>
      <w:r w:rsidRPr="001A04B1">
        <w:rPr>
          <w:rFonts w:ascii="Times New Roman" w:hAnsi="Times New Roman"/>
          <w:sz w:val="28"/>
          <w:szCs w:val="28"/>
          <w:u w:val="single"/>
        </w:rPr>
        <w:t xml:space="preserve"> базах Единого государственного реестра индивидуа</w:t>
      </w:r>
      <w:r>
        <w:rPr>
          <w:rFonts w:ascii="Times New Roman" w:hAnsi="Times New Roman"/>
          <w:sz w:val="28"/>
          <w:szCs w:val="28"/>
          <w:u w:val="single"/>
        </w:rPr>
        <w:t>льных предпринимателей</w:t>
      </w:r>
      <w:r w:rsidRPr="00650E4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1A04B1">
        <w:rPr>
          <w:rFonts w:ascii="Times New Roman" w:hAnsi="Times New Roman"/>
          <w:sz w:val="28"/>
          <w:szCs w:val="28"/>
          <w:u w:val="single"/>
        </w:rPr>
        <w:t>Единого государств</w:t>
      </w:r>
      <w:r>
        <w:rPr>
          <w:rFonts w:ascii="Times New Roman" w:hAnsi="Times New Roman"/>
          <w:sz w:val="28"/>
          <w:szCs w:val="28"/>
          <w:u w:val="single"/>
        </w:rPr>
        <w:t>енного реестра юридических лиц</w:t>
      </w:r>
      <w:r w:rsidRPr="001A04B1">
        <w:rPr>
          <w:rFonts w:ascii="Times New Roman" w:hAnsi="Times New Roman"/>
          <w:sz w:val="28"/>
          <w:szCs w:val="28"/>
          <w:u w:val="single"/>
        </w:rPr>
        <w:t>.</w:t>
      </w:r>
    </w:p>
    <w:p w:rsidR="00E96131" w:rsidRPr="004E531D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16"/>
          <w:szCs w:val="16"/>
          <w:u w:val="single"/>
        </w:rPr>
      </w:pPr>
    </w:p>
    <w:p w:rsidR="00E96131" w:rsidRDefault="00E96131" w:rsidP="00E9613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035D97">
        <w:rPr>
          <w:rFonts w:ascii="Times New Roman" w:hAnsi="Times New Roman"/>
          <w:sz w:val="28"/>
          <w:szCs w:val="28"/>
          <w:u w:val="single"/>
        </w:rPr>
        <w:t>Гражданин не может быть принят на гражданскую службу</w:t>
      </w:r>
      <w:r>
        <w:rPr>
          <w:rFonts w:ascii="Times New Roman" w:hAnsi="Times New Roman"/>
          <w:sz w:val="28"/>
          <w:szCs w:val="28"/>
        </w:rPr>
        <w:t xml:space="preserve">, если он </w:t>
      </w:r>
      <w:r w:rsidRPr="00035D97">
        <w:rPr>
          <w:rFonts w:ascii="Times New Roman" w:hAnsi="Times New Roman"/>
          <w:sz w:val="28"/>
          <w:szCs w:val="28"/>
          <w:u w:val="single"/>
        </w:rPr>
        <w:t>осужден к наказанию</w:t>
      </w:r>
      <w:r>
        <w:rPr>
          <w:rFonts w:ascii="Times New Roman" w:hAnsi="Times New Roman"/>
          <w:sz w:val="28"/>
          <w:szCs w:val="28"/>
        </w:rPr>
        <w:t xml:space="preserve">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</w:t>
      </w:r>
      <w:r w:rsidRPr="00035D97">
        <w:rPr>
          <w:rFonts w:ascii="Times New Roman" w:hAnsi="Times New Roman"/>
          <w:sz w:val="28"/>
          <w:szCs w:val="28"/>
          <w:u w:val="single"/>
        </w:rPr>
        <w:t>в случае наличия не снятой или не погашенной судимости.</w:t>
      </w:r>
    </w:p>
    <w:p w:rsidR="00E96131" w:rsidRPr="004E531D" w:rsidRDefault="00E96131" w:rsidP="00E96131">
      <w:pPr>
        <w:pStyle w:val="a3"/>
        <w:tabs>
          <w:tab w:val="left" w:pos="0"/>
        </w:tabs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16"/>
          <w:szCs w:val="16"/>
          <w:u w:val="single"/>
        </w:rPr>
      </w:pPr>
    </w:p>
    <w:p w:rsidR="00E96131" w:rsidRPr="00A154C1" w:rsidRDefault="00E96131" w:rsidP="00E96131">
      <w:pPr>
        <w:tabs>
          <w:tab w:val="left" w:pos="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8"/>
          <w:szCs w:val="28"/>
        </w:rPr>
      </w:pPr>
    </w:p>
    <w:p w:rsidR="00E96131" w:rsidRDefault="00E96131" w:rsidP="00E96131">
      <w:pPr>
        <w:tabs>
          <w:tab w:val="left" w:pos="0"/>
        </w:tabs>
        <w:ind w:left="-851" w:firstLine="425"/>
      </w:pPr>
    </w:p>
    <w:p w:rsidR="00E96131" w:rsidRDefault="00E96131" w:rsidP="00E96131">
      <w:pPr>
        <w:tabs>
          <w:tab w:val="left" w:pos="0"/>
        </w:tabs>
        <w:ind w:left="-851" w:firstLine="425"/>
      </w:pPr>
    </w:p>
    <w:p w:rsidR="00E96131" w:rsidRDefault="00E96131" w:rsidP="00E96131">
      <w:pPr>
        <w:tabs>
          <w:tab w:val="left" w:pos="0"/>
        </w:tabs>
        <w:ind w:left="-851" w:firstLine="425"/>
      </w:pPr>
    </w:p>
    <w:p w:rsidR="00E96131" w:rsidRDefault="00E96131" w:rsidP="00E96131">
      <w:pPr>
        <w:spacing w:after="0" w:line="240" w:lineRule="auto"/>
      </w:pPr>
    </w:p>
    <w:p w:rsidR="00E96131" w:rsidRDefault="00E96131" w:rsidP="00E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Ознакомлен, </w:t>
      </w:r>
    </w:p>
    <w:p w:rsidR="00E96131" w:rsidRDefault="00E96131" w:rsidP="00E96131">
      <w:pPr>
        <w:spacing w:after="0" w:line="240" w:lineRule="auto"/>
        <w:ind w:left="-90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получил на руки</w:t>
      </w:r>
    </w:p>
    <w:p w:rsidR="00E96131" w:rsidRDefault="00E96131" w:rsidP="00E96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131" w:rsidRDefault="00E96131" w:rsidP="00E96131">
      <w:p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  _______________  ____________</w:t>
      </w:r>
    </w:p>
    <w:p w:rsidR="000B0020" w:rsidRDefault="00E96131" w:rsidP="000B0020">
      <w:pPr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                                     (ФИО)                                                                                             (подпись)                                        (дата)</w:t>
      </w:r>
    </w:p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Default="000B0020" w:rsidP="000B0020"/>
    <w:p w:rsidR="000B0020" w:rsidRPr="000B0020" w:rsidRDefault="000B0020" w:rsidP="000B0020"/>
    <w:p w:rsidR="000B0020" w:rsidRDefault="000B0020" w:rsidP="000B0020"/>
    <w:p w:rsidR="008968C1" w:rsidRPr="000B0020" w:rsidRDefault="000B0020" w:rsidP="000B0020">
      <w:pPr>
        <w:ind w:firstLine="708"/>
      </w:pPr>
    </w:p>
    <w:sectPr w:rsidR="008968C1" w:rsidRPr="000B0020" w:rsidSect="00FE09A2">
      <w:headerReference w:type="default" r:id="rId9"/>
      <w:headerReference w:type="first" r:id="rId10"/>
      <w:pgSz w:w="11906" w:h="16838"/>
      <w:pgMar w:top="96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0020">
      <w:pPr>
        <w:spacing w:after="0" w:line="240" w:lineRule="auto"/>
      </w:pPr>
      <w:r>
        <w:separator/>
      </w:r>
    </w:p>
  </w:endnote>
  <w:endnote w:type="continuationSeparator" w:id="0">
    <w:p w:rsidR="00000000" w:rsidRDefault="000B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0020">
      <w:pPr>
        <w:spacing w:after="0" w:line="240" w:lineRule="auto"/>
      </w:pPr>
      <w:r>
        <w:separator/>
      </w:r>
    </w:p>
  </w:footnote>
  <w:footnote w:type="continuationSeparator" w:id="0">
    <w:p w:rsidR="00000000" w:rsidRDefault="000B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C" w:rsidRPr="00FE09A2" w:rsidRDefault="00E96131">
    <w:pPr>
      <w:pStyle w:val="a5"/>
      <w:jc w:val="center"/>
      <w:rPr>
        <w:rFonts w:ascii="Times New Roman" w:hAnsi="Times New Roman"/>
        <w:sz w:val="28"/>
        <w:szCs w:val="28"/>
      </w:rPr>
    </w:pPr>
    <w:r w:rsidRPr="00FE09A2">
      <w:rPr>
        <w:rFonts w:ascii="Times New Roman" w:hAnsi="Times New Roman"/>
        <w:sz w:val="28"/>
        <w:szCs w:val="28"/>
      </w:rPr>
      <w:t>3</w:t>
    </w:r>
  </w:p>
  <w:p w:rsidR="00BF428C" w:rsidRDefault="000B0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103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E09A2" w:rsidRPr="00FE09A2" w:rsidRDefault="00E9613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E09A2">
          <w:rPr>
            <w:rFonts w:ascii="Times New Roman" w:hAnsi="Times New Roman"/>
            <w:sz w:val="28"/>
            <w:szCs w:val="28"/>
          </w:rPr>
          <w:fldChar w:fldCharType="begin"/>
        </w:r>
        <w:r w:rsidRPr="00FE09A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E09A2">
          <w:rPr>
            <w:rFonts w:ascii="Times New Roman" w:hAnsi="Times New Roman"/>
            <w:sz w:val="28"/>
            <w:szCs w:val="28"/>
          </w:rPr>
          <w:fldChar w:fldCharType="separate"/>
        </w:r>
        <w:r w:rsidR="000B0020">
          <w:rPr>
            <w:rFonts w:ascii="Times New Roman" w:hAnsi="Times New Roman"/>
            <w:noProof/>
            <w:sz w:val="28"/>
            <w:szCs w:val="28"/>
          </w:rPr>
          <w:t>2</w:t>
        </w:r>
        <w:r w:rsidRPr="00FE09A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E09A2" w:rsidRDefault="000B00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1C73"/>
    <w:multiLevelType w:val="hybridMultilevel"/>
    <w:tmpl w:val="5B067894"/>
    <w:lvl w:ilvl="0" w:tplc="2194B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31"/>
    <w:rsid w:val="000B0020"/>
    <w:rsid w:val="004D6012"/>
    <w:rsid w:val="007D48A3"/>
    <w:rsid w:val="00B16A98"/>
    <w:rsid w:val="00E96131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31"/>
    <w:pPr>
      <w:ind w:left="720"/>
      <w:contextualSpacing/>
    </w:pPr>
  </w:style>
  <w:style w:type="paragraph" w:styleId="a4">
    <w:name w:val="Normal (Web)"/>
    <w:basedOn w:val="a"/>
    <w:rsid w:val="00E9613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1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31"/>
    <w:pPr>
      <w:ind w:left="720"/>
      <w:contextualSpacing/>
    </w:pPr>
  </w:style>
  <w:style w:type="paragraph" w:styleId="a4">
    <w:name w:val="Normal (Web)"/>
    <w:basedOn w:val="a"/>
    <w:rsid w:val="00E9613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8382C4061D6780129D5F0348B9C6CD41D9C7F4423A7EA34pF6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</cp:revision>
  <dcterms:created xsi:type="dcterms:W3CDTF">2014-09-24T06:20:00Z</dcterms:created>
  <dcterms:modified xsi:type="dcterms:W3CDTF">2014-09-24T06:23:00Z</dcterms:modified>
</cp:coreProperties>
</file>