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22" w:rsidRPr="000E2551" w:rsidRDefault="009B1F22" w:rsidP="009B1F22">
      <w:pPr>
        <w:rPr>
          <w:sz w:val="28"/>
        </w:rPr>
      </w:pPr>
    </w:p>
    <w:tbl>
      <w:tblPr>
        <w:tblpPr w:leftFromText="180" w:rightFromText="180" w:vertAnchor="page" w:horzAnchor="margin" w:tblpY="721"/>
        <w:tblW w:w="14851" w:type="dxa"/>
        <w:tblLook w:val="01E0" w:firstRow="1" w:lastRow="1" w:firstColumn="1" w:lastColumn="1" w:noHBand="0" w:noVBand="0"/>
      </w:tblPr>
      <w:tblGrid>
        <w:gridCol w:w="4361"/>
        <w:gridCol w:w="5245"/>
        <w:gridCol w:w="5245"/>
      </w:tblGrid>
      <w:tr w:rsidR="009B1F22" w:rsidRPr="000E2551" w:rsidTr="009B1F22">
        <w:tc>
          <w:tcPr>
            <w:tcW w:w="4361" w:type="dxa"/>
            <w:shd w:val="clear" w:color="auto" w:fill="auto"/>
          </w:tcPr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E2551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 контроль за расходами на национальную экономику</w:t>
            </w:r>
            <w:r w:rsidR="00CE4533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, включая расходы на капитальное строительство</w:t>
            </w: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E2551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E2551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E2551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E2551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9B1F22" w:rsidRPr="000E2551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9B1F22" w:rsidRPr="000E2551" w:rsidRDefault="009B1F22" w:rsidP="00C752FE">
            <w:pPr>
              <w:jc w:val="center"/>
              <w:rPr>
                <w:sz w:val="28"/>
              </w:rPr>
            </w:pPr>
            <w:r w:rsidRPr="000E2551">
              <w:rPr>
                <w:sz w:val="28"/>
              </w:rPr>
              <w:t>инспектора контрольно-счетной палаты Нижегородской области</w:t>
            </w:r>
          </w:p>
          <w:p w:rsidR="009B1F22" w:rsidRPr="000E2551" w:rsidRDefault="009B1F22" w:rsidP="00C752FE">
            <w:pPr>
              <w:pStyle w:val="a3"/>
              <w:rPr>
                <w:sz w:val="28"/>
              </w:rPr>
            </w:pPr>
          </w:p>
        </w:tc>
        <w:tc>
          <w:tcPr>
            <w:tcW w:w="5245" w:type="dxa"/>
          </w:tcPr>
          <w:p w:rsidR="009B1F22" w:rsidRPr="00EE7238" w:rsidRDefault="009B1F22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9B1F22" w:rsidRPr="00EE7238" w:rsidRDefault="009B1F22" w:rsidP="00C752FE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9B1F22" w:rsidRPr="00EE7238" w:rsidRDefault="009B1F22" w:rsidP="00C752FE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9B1F22" w:rsidRPr="00EE7238" w:rsidRDefault="009B1F22" w:rsidP="00C752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9B1F22" w:rsidRPr="000E2551" w:rsidRDefault="009B1F22" w:rsidP="00C752FE">
            <w:pPr>
              <w:jc w:val="center"/>
              <w:rPr>
                <w:sz w:val="28"/>
              </w:rPr>
            </w:pPr>
          </w:p>
          <w:p w:rsidR="009B1F22" w:rsidRPr="000E2551" w:rsidRDefault="009B1F22" w:rsidP="00C752FE">
            <w:pPr>
              <w:jc w:val="center"/>
              <w:rPr>
                <w:sz w:val="28"/>
              </w:rPr>
            </w:pPr>
          </w:p>
          <w:p w:rsidR="009B1F22" w:rsidRPr="000E2551" w:rsidRDefault="009B1F22" w:rsidP="00C752FE">
            <w:pPr>
              <w:jc w:val="center"/>
              <w:rPr>
                <w:sz w:val="28"/>
              </w:rPr>
            </w:pPr>
          </w:p>
          <w:p w:rsidR="009B1F22" w:rsidRPr="000E2551" w:rsidRDefault="009B1F22" w:rsidP="00C752FE">
            <w:pPr>
              <w:jc w:val="center"/>
              <w:rPr>
                <w:sz w:val="28"/>
              </w:rPr>
            </w:pPr>
          </w:p>
        </w:tc>
      </w:tr>
    </w:tbl>
    <w:p w:rsidR="009B1F22" w:rsidRPr="000E2551" w:rsidRDefault="009B1F22" w:rsidP="009B1F22">
      <w:pPr>
        <w:jc w:val="center"/>
        <w:rPr>
          <w:b/>
          <w:sz w:val="28"/>
        </w:rPr>
      </w:pPr>
      <w:r w:rsidRPr="000E2551">
        <w:rPr>
          <w:b/>
          <w:sz w:val="28"/>
        </w:rPr>
        <w:t>I. Общие положения</w:t>
      </w:r>
    </w:p>
    <w:p w:rsidR="009B1F22" w:rsidRPr="000E2551" w:rsidRDefault="009B1F22" w:rsidP="009B1F22">
      <w:pPr>
        <w:rPr>
          <w:sz w:val="28"/>
        </w:rPr>
      </w:pPr>
    </w:p>
    <w:p w:rsidR="009B1F22" w:rsidRDefault="009B1F22" w:rsidP="009B1F22">
      <w:pPr>
        <w:ind w:firstLine="720"/>
        <w:jc w:val="both"/>
        <w:rPr>
          <w:sz w:val="28"/>
        </w:rPr>
      </w:pPr>
      <w:r>
        <w:rPr>
          <w:sz w:val="28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аудиторского направления, осуществляющего контроль за расходами на национальную экономику 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9B1F22" w:rsidRDefault="009B1F22" w:rsidP="009B1F22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1.2. 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9B1F22" w:rsidRDefault="009B1F22" w:rsidP="009B1F22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1.3. Инспектор непосредственно</w:t>
      </w:r>
      <w:r w:rsidRPr="002528E6">
        <w:rPr>
          <w:sz w:val="28"/>
        </w:rPr>
        <w:t xml:space="preserve"> подчиняется</w:t>
      </w:r>
      <w:r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9B1F22" w:rsidRDefault="009B1F22" w:rsidP="009B1F22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1.4. 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9B1F22" w:rsidRDefault="009B1F22" w:rsidP="009B1F22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осуществляющего контроль за расходами на национальную экономику.</w:t>
      </w:r>
    </w:p>
    <w:p w:rsidR="009B1F22" w:rsidRPr="000E2551" w:rsidRDefault="009B1F22" w:rsidP="009B1F22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9B1F22" w:rsidRPr="000E2551" w:rsidRDefault="009B1F22" w:rsidP="009B1F22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0E2551">
        <w:rPr>
          <w:b/>
          <w:sz w:val="28"/>
        </w:rPr>
        <w:lastRenderedPageBreak/>
        <w:t>II. Квалификационные требования</w:t>
      </w:r>
    </w:p>
    <w:p w:rsidR="009B1F22" w:rsidRDefault="009B1F22" w:rsidP="009B1F22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инспектора, предъявляются следующие квалификационные требования:</w:t>
      </w:r>
    </w:p>
    <w:p w:rsidR="009B1F22" w:rsidRDefault="009B1F22" w:rsidP="009B1F2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1) к уровню образования – высшее профессиональное </w:t>
      </w:r>
      <w:r w:rsidR="00CE4533">
        <w:rPr>
          <w:sz w:val="28"/>
        </w:rPr>
        <w:t xml:space="preserve">(государственное и муниципальное управление, экономическое, юридическое, </w:t>
      </w:r>
      <w:r>
        <w:rPr>
          <w:sz w:val="28"/>
        </w:rPr>
        <w:t>строительное)</w:t>
      </w:r>
      <w:r w:rsidRPr="00AF2EF8">
        <w:rPr>
          <w:sz w:val="28"/>
        </w:rPr>
        <w:t xml:space="preserve"> </w:t>
      </w:r>
      <w:r>
        <w:rPr>
          <w:sz w:val="28"/>
        </w:rPr>
        <w:t>образование;</w:t>
      </w:r>
      <w:bookmarkStart w:id="0" w:name="_GoBack"/>
      <w:bookmarkEnd w:id="0"/>
    </w:p>
    <w:p w:rsidR="009B1F22" w:rsidRDefault="009B1F22" w:rsidP="009B1F22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2) к стажу государственной гражданской службы (государственной службы иных видов) – не менее двух лет или стажу работы по специальности – не менее четырех лет.</w:t>
      </w:r>
    </w:p>
    <w:p w:rsidR="009B1F22" w:rsidRPr="000E2551" w:rsidRDefault="009B1F22" w:rsidP="009B1F22">
      <w:pPr>
        <w:spacing w:before="120"/>
        <w:ind w:firstLine="720"/>
        <w:jc w:val="both"/>
        <w:rPr>
          <w:sz w:val="28"/>
        </w:rPr>
      </w:pPr>
      <w:r w:rsidRPr="000E2551">
        <w:rPr>
          <w:sz w:val="28"/>
        </w:rPr>
        <w:t>2.2. Гражданскому служащему, замещающему должность инспектора, предъявляются следующие требования:</w:t>
      </w:r>
    </w:p>
    <w:p w:rsidR="009B1F22" w:rsidRPr="000E2551" w:rsidRDefault="009B1F22" w:rsidP="009B1F22">
      <w:pPr>
        <w:spacing w:before="120"/>
        <w:ind w:firstLine="720"/>
        <w:jc w:val="both"/>
        <w:rPr>
          <w:sz w:val="28"/>
        </w:rPr>
      </w:pPr>
      <w:r w:rsidRPr="000E2551">
        <w:rPr>
          <w:sz w:val="28"/>
        </w:rPr>
        <w:t>2.2.1. К уровню и характеру знаний: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- знание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охраны труда;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 xml:space="preserve">- 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</w:t>
      </w:r>
      <w:r w:rsidRPr="000E2551">
        <w:rPr>
          <w:sz w:val="28"/>
        </w:rPr>
        <w:lastRenderedPageBreak/>
        <w:t>информацией и других актов контрольно-счетной палаты Нижегородской области;</w:t>
      </w:r>
    </w:p>
    <w:p w:rsidR="009B1F22" w:rsidRPr="000E2551" w:rsidRDefault="009B1F22" w:rsidP="009B1F22">
      <w:pPr>
        <w:spacing w:before="120" w:line="276" w:lineRule="auto"/>
        <w:ind w:firstLine="720"/>
        <w:jc w:val="both"/>
        <w:rPr>
          <w:sz w:val="28"/>
        </w:rPr>
      </w:pPr>
      <w:r w:rsidRPr="000E2551">
        <w:rPr>
          <w:sz w:val="28"/>
        </w:rPr>
        <w:t>Уровень – высокий, предполагающий хорошую ориентировку в законодательстве Российской Федерации, отличное знание законодательных и нормативных актов, относящихся к непосредственным задачам аудиторского направления.</w:t>
      </w:r>
    </w:p>
    <w:p w:rsidR="009B1F22" w:rsidRPr="000E2551" w:rsidRDefault="009B1F22" w:rsidP="009B1F22">
      <w:pPr>
        <w:spacing w:before="120" w:line="276" w:lineRule="auto"/>
        <w:ind w:firstLine="720"/>
        <w:jc w:val="both"/>
        <w:rPr>
          <w:sz w:val="28"/>
        </w:rPr>
      </w:pPr>
      <w:r w:rsidRPr="000E2551">
        <w:rPr>
          <w:sz w:val="28"/>
        </w:rPr>
        <w:t>2.2.2. К профессиональным навыкам: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- способность грамотно и полно оценивать обстановку, оперативно принимать решения для достижения поставленных целей;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- умение четко и грамотно излагать свои мысли в устной и письменной форме;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- умение аргументировать, доказывать свою точку зрения;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владение навыками: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ведения деловых переговоров;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эффективного планирования рабочего времени;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текущего и перспективного планирования и организации труда;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обобщения и анализа информации, материалов и документов;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проведения документальных проверок и контрольных мероприятий;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 аргументированной квалификации выявленных нарушений действующего законодательства;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осуществления аналитической деятельности;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 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работы с программными продуктами "Гранд-Смета" и т.п.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деловые качества: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- высокая работоспособность;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- настойчивость в достижении поставленной цели;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- ответственность, исполнительность;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- ориентация на сотрудничество с другими людьми;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0E2551">
        <w:rPr>
          <w:sz w:val="28"/>
        </w:rPr>
        <w:t>- стремление к накоплению и обновлению профессиональных знаний и навыков;</w:t>
      </w:r>
    </w:p>
    <w:p w:rsidR="009B1F22" w:rsidRPr="000E2551" w:rsidRDefault="009B1F22" w:rsidP="009B1F22">
      <w:pPr>
        <w:autoSpaceDE w:val="0"/>
        <w:autoSpaceDN w:val="0"/>
        <w:adjustRightInd w:val="0"/>
        <w:ind w:firstLine="539"/>
        <w:jc w:val="both"/>
        <w:outlineLvl w:val="2"/>
        <w:rPr>
          <w:sz w:val="28"/>
        </w:rPr>
      </w:pPr>
      <w:r w:rsidRPr="000E2551">
        <w:rPr>
          <w:sz w:val="28"/>
        </w:rPr>
        <w:t>- способность своевременно адаптироваться к новым условиям деятельности;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навыки в области использования информационно-коммуникационных технологий: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Уровень – базовый.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знания: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аппаратного и программного обеспечения;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lastRenderedPageBreak/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общих вопросов в области обеспечения информационной безопасности.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навыки: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работы с внутренними и периферийными устройствами компьютера;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работы с информационно-коммуникационными сетями, в том числе сетью Интернет;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работы в операционной системе;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управления электронной почтой;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работы в текстовом редакторе;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работы с электронными таблицами;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подготовка презентаций;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использование графических объектов в электронных документах;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2551">
        <w:rPr>
          <w:sz w:val="28"/>
        </w:rPr>
        <w:t>- работы с базами данных.</w:t>
      </w:r>
    </w:p>
    <w:p w:rsidR="009B1F22" w:rsidRPr="000E2551" w:rsidRDefault="009B1F22" w:rsidP="009B1F22">
      <w:pPr>
        <w:autoSpaceDE w:val="0"/>
        <w:autoSpaceDN w:val="0"/>
        <w:adjustRightInd w:val="0"/>
        <w:ind w:firstLine="539"/>
        <w:jc w:val="both"/>
        <w:outlineLvl w:val="1"/>
        <w:rPr>
          <w:sz w:val="28"/>
        </w:rPr>
      </w:pPr>
    </w:p>
    <w:p w:rsidR="009B1F22" w:rsidRDefault="009B1F22" w:rsidP="009B1F22">
      <w:pPr>
        <w:spacing w:before="120"/>
        <w:jc w:val="center"/>
        <w:rPr>
          <w:b/>
          <w:sz w:val="28"/>
        </w:rPr>
      </w:pPr>
      <w:r w:rsidRPr="000E2551">
        <w:rPr>
          <w:b/>
          <w:sz w:val="28"/>
        </w:rPr>
        <w:t>III. Должностные обязанности</w:t>
      </w:r>
    </w:p>
    <w:p w:rsidR="009B1F22" w:rsidRPr="000E2551" w:rsidRDefault="009B1F22" w:rsidP="009B1F22">
      <w:pPr>
        <w:spacing w:before="120"/>
        <w:jc w:val="center"/>
        <w:rPr>
          <w:b/>
          <w:sz w:val="28"/>
        </w:rPr>
      </w:pP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Инспектор: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3.1. 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7" w:history="1">
        <w:r w:rsidRPr="000E2551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8" w:history="1">
        <w:r w:rsidRPr="000E2551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9" w:history="1">
        <w:r w:rsidRPr="000E2551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3.2. Инспектор выполняет следующие обязанности: 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1) осуществляет под руководством аудитора направления контроль за расходами областного бюджета на национальную экономику, а именно на водное, лесное, дорожное, сельское хозяйство, рыболовство, транспорт, связь и информатику, а также на областные целевые программы «Развитие социальной и инженерной инфраструктуры как основы повышения качества жизни населения Нижегородской области» и «Содержание и развитие автомобильных дорог общего пользования, находящихся в собственности Нижегородской области, и искусственных сооружений на них», другие вопросы и целевые программы в области национальной экономики, за использованием государственной собственности области;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2) участвует в контрольных мероприятиях, возглавляемых аудитором направления по контролю за расходами на национальную экономику Палаты, а также самостоятельно проводит проверки по решению аудитора данного направления, согласованному с председателем или заместителем Палаты;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 xml:space="preserve">3) участвует в проведении внешней проверки годового отчета об исполнении бюджета и отчетов главных администраторов средств </w:t>
      </w:r>
      <w:r w:rsidRPr="000E2551">
        <w:rPr>
          <w:sz w:val="28"/>
        </w:rPr>
        <w:lastRenderedPageBreak/>
        <w:t>областного бюджета в соответствии с закрепленными за аудиторским направлением доходными и расходными статьями областного бюджета;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4) квалифицирует и систематизирует выявленные в результате контрольного мероприятия нарушения бюджетного и гражданского законодательств, факты неэффективного и неправомерного расходования средств;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5) участвует в подготовке акта проверки, акта встречной проверки, отчета, представления, предписания по итогам проведения проверки;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6) информирует аудитора направления по контролю за расходами на национальную экономику Палаты о ходе проведения проверок, о промежуточных результатах, о нештатных ситуациях, возникающих при проведении контрольных мероприятий;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7) в случае самостоятельного проведения проверки – составляет программы проверки, оформляет акт проверки, акт встречной проверки, осуществляет подготовку отчета, представления, предписания по итогам проведения проверки, представление отчета на Коллегию Палаты для рассмотрения и принятия решения, осуществляет контроль за исполнением представлений и предписаний по результатам проверки;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8) участвует в разработке методик проведения контрольных мероприятий по аудиторскому направлению по контролю за расходами на национальную экономику Палаты;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9) участвует в проведении экспертизы проектов нормативных правовых актов по предметам ведения аудиторского направления по контролю за расходами на национальную экономику Палаты;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10) участвует в подготовке заключения на проект закона об областном бюджете;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11) участвует  в подготовке отчета о результатах работы аудиторского направления по контролю за расходами на национальную экономику Палаты для включения в сводный годовой отчет о работе Палаты;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12) рассматривает по поручению аудитора направления по контролю за расходами на национальную экономику Палаты письменные обращения органов местного самоуправления, организаций, граждан по предметам ведения аудиторского направления и осуществляет подготовку мотивированных ответов;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13) по заданию председателя и заместителя председателя Палаты принимает участие в проведении проверки с аудиторами по другим направлениям деятельности Палаты;</w:t>
      </w:r>
    </w:p>
    <w:p w:rsidR="009B1F22" w:rsidRPr="000E2551" w:rsidRDefault="009B1F22" w:rsidP="009B1F22">
      <w:pPr>
        <w:ind w:firstLine="720"/>
        <w:jc w:val="both"/>
        <w:rPr>
          <w:sz w:val="28"/>
        </w:rPr>
      </w:pPr>
      <w:r w:rsidRPr="000E2551">
        <w:rPr>
          <w:sz w:val="28"/>
        </w:rPr>
        <w:t>14) выполняет иную работу по предмету ведения аудиторского направления по поручению председателя, заместителя председателя Палаты, аудитора направления по контролю за расходами на национальную экономику Палаты.</w:t>
      </w:r>
    </w:p>
    <w:p w:rsidR="009B1F22" w:rsidRPr="000E2551" w:rsidRDefault="009B1F22" w:rsidP="009B1F2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2551">
        <w:rPr>
          <w:rFonts w:ascii="Times New Roman" w:eastAsia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9B1F22" w:rsidRPr="000E2551" w:rsidRDefault="009B1F22" w:rsidP="009B1F22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lastRenderedPageBreak/>
        <w:t>3.5. Поддерживает уровень квалификации, необходимый для надлежащего исполнения должностных обязанностей.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3.12. В соответствии со статьей 11 Федерального закона от 25 декабря 2008 года № 273-ФЗ "О противодействии коррупции":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0E2551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0E2551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9B1F22" w:rsidRPr="000E2551" w:rsidRDefault="009B1F22" w:rsidP="009B1F22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0E2551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0" w:history="1">
        <w:r w:rsidRPr="000E2551">
          <w:rPr>
            <w:sz w:val="28"/>
          </w:rPr>
          <w:t>законодательством</w:t>
        </w:r>
      </w:hyperlink>
      <w:r w:rsidRPr="000E2551">
        <w:rPr>
          <w:sz w:val="28"/>
        </w:rPr>
        <w:t xml:space="preserve"> Российской Федерации.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lastRenderedPageBreak/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инспектор имеет право: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4.1. 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4.2. 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4.4. На обеспечение надлежащих организационно-технических условий, необходимых для исполнения должностных обязанностей.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4.5.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4.6.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4.8. 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4.9. На ознакомление с отзывами о его профессиональной служебной деятельности и другими документами до внесения их в его личное дело, 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lastRenderedPageBreak/>
        <w:t>материалами личного дела, а также на приобщение к личному делу его письменных объяснений и других документов и материалов.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4.12. 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4.13.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4.14. Имеет права, предусмотренные законодательством о государственной гражданской службе.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ведущее к нарушению прав и законных интересов граждан и организаций.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председателя контрольно-счетной палаты Нижегородской области, за исключением незаконных.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- организует подготовку и согласование официальных документов: план, отчет, акт контрольного обмера выполненных работ, докладная записка, отзыв, заключение, протокол, пояснительная записка, сводка, 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lastRenderedPageBreak/>
        <w:t>доклад, тезисы и другие документы в соответствии с действующим законодательством;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- осуществляет рассмотрение запросов и заявлений граждан и организаций;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- отказывает в приеме документов, оформленных ненадлежащим образом.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9.1. Инспектор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его компетенции.</w:t>
      </w: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Default="009B1F22" w:rsidP="009B1F22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b/>
          <w:color w:val="auto"/>
          <w:spacing w:val="0"/>
          <w:sz w:val="28"/>
        </w:rPr>
        <w:t>X. Показатели эффективности и результативности профессиональной служебной деятельности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</w:p>
    <w:p w:rsidR="009B1F22" w:rsidRPr="000E2551" w:rsidRDefault="009B1F22" w:rsidP="009B1F22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Критерии оценки эффективности исполнения должностных обязанностей и показатели результативности профессиональной служебной 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lastRenderedPageBreak/>
        <w:t>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9B1F22" w:rsidRPr="000E2551" w:rsidRDefault="009B1F22" w:rsidP="009B1F22">
      <w:pPr>
        <w:spacing w:before="120"/>
        <w:ind w:firstLine="720"/>
        <w:jc w:val="both"/>
        <w:rPr>
          <w:sz w:val="28"/>
        </w:rPr>
      </w:pPr>
    </w:p>
    <w:p w:rsidR="009B1F22" w:rsidRPr="000E2551" w:rsidRDefault="009B1F22" w:rsidP="009B1F22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9B1F22" w:rsidRPr="000E2551" w:rsidRDefault="009B1F22" w:rsidP="009B1F22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9B1F22" w:rsidRPr="000E2551" w:rsidRDefault="009B1F22" w:rsidP="009B1F22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E2551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9B1F22" w:rsidRPr="000E2551" w:rsidRDefault="009B1F22" w:rsidP="009B1F22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9B1F22" w:rsidRPr="000E2551" w:rsidRDefault="009B1F22" w:rsidP="009B1F22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9B1F22" w:rsidRPr="000E2551" w:rsidRDefault="009B1F22" w:rsidP="009B1F22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E2551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9B1F22" w:rsidRPr="000E2551" w:rsidRDefault="009B1F22" w:rsidP="009B1F22">
      <w:pPr>
        <w:rPr>
          <w:sz w:val="28"/>
        </w:rPr>
      </w:pPr>
    </w:p>
    <w:p w:rsidR="009B1F22" w:rsidRPr="000E2551" w:rsidRDefault="009B1F22" w:rsidP="009B1F22">
      <w:pPr>
        <w:rPr>
          <w:sz w:val="28"/>
        </w:rPr>
      </w:pPr>
    </w:p>
    <w:p w:rsidR="008968C1" w:rsidRDefault="001A5B43"/>
    <w:sectPr w:rsidR="008968C1" w:rsidSect="002A61F5">
      <w:headerReference w:type="even" r:id="rId11"/>
      <w:footerReference w:type="even" r:id="rId12"/>
      <w:footerReference w:type="default" r:id="rId13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43" w:rsidRDefault="001A5B43">
      <w:r>
        <w:separator/>
      </w:r>
    </w:p>
  </w:endnote>
  <w:endnote w:type="continuationSeparator" w:id="0">
    <w:p w:rsidR="001A5B43" w:rsidRDefault="001A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9B1F2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0B0" w:rsidRDefault="001A5B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88857"/>
      <w:docPartObj>
        <w:docPartGallery w:val="Page Numbers (Bottom of Page)"/>
        <w:docPartUnique/>
      </w:docPartObj>
    </w:sdtPr>
    <w:sdtEndPr/>
    <w:sdtContent>
      <w:p w:rsidR="002A61F5" w:rsidRDefault="009B1F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33">
          <w:rPr>
            <w:noProof/>
          </w:rPr>
          <w:t>2</w:t>
        </w:r>
        <w:r>
          <w:fldChar w:fldCharType="end"/>
        </w:r>
      </w:p>
    </w:sdtContent>
  </w:sdt>
  <w:p w:rsidR="002A61F5" w:rsidRDefault="001A5B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43" w:rsidRDefault="001A5B43">
      <w:r>
        <w:separator/>
      </w:r>
    </w:p>
  </w:footnote>
  <w:footnote w:type="continuationSeparator" w:id="0">
    <w:p w:rsidR="001A5B43" w:rsidRDefault="001A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9B1F22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0B0" w:rsidRDefault="001A5B43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22"/>
    <w:rsid w:val="001A5B43"/>
    <w:rsid w:val="004D6012"/>
    <w:rsid w:val="007D48A3"/>
    <w:rsid w:val="009B1F22"/>
    <w:rsid w:val="00B16A98"/>
    <w:rsid w:val="00CE4533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1F2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9B1F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9B1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1F22"/>
  </w:style>
  <w:style w:type="paragraph" w:styleId="a8">
    <w:name w:val="footer"/>
    <w:basedOn w:val="a"/>
    <w:link w:val="a9"/>
    <w:uiPriority w:val="99"/>
    <w:rsid w:val="009B1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1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9B1F22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1F2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9B1F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9B1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1F22"/>
  </w:style>
  <w:style w:type="paragraph" w:styleId="a8">
    <w:name w:val="footer"/>
    <w:basedOn w:val="a"/>
    <w:link w:val="a9"/>
    <w:uiPriority w:val="99"/>
    <w:rsid w:val="009B1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1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9B1F22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49872;fld=134;dst=1000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9725;f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0205;fld=134;dst=102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7;n=48053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3246</Words>
  <Characters>18508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2014-09-04T08:18:00Z</dcterms:created>
  <dcterms:modified xsi:type="dcterms:W3CDTF">2014-09-11T11:54:00Z</dcterms:modified>
</cp:coreProperties>
</file>