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1"/>
        <w:tblW w:w="9480" w:type="dxa"/>
        <w:tblLook w:val="01E0" w:firstRow="1" w:lastRow="1" w:firstColumn="1" w:lastColumn="1" w:noHBand="0" w:noVBand="0"/>
      </w:tblPr>
      <w:tblGrid>
        <w:gridCol w:w="4560"/>
        <w:gridCol w:w="4920"/>
      </w:tblGrid>
      <w:tr w:rsidR="00FD2787" w:rsidRPr="00B1685D" w:rsidTr="00A05E7A">
        <w:tc>
          <w:tcPr>
            <w:tcW w:w="4560" w:type="dxa"/>
          </w:tcPr>
          <w:p w:rsidR="00FD2787" w:rsidRPr="00B1685D" w:rsidRDefault="00FD2787" w:rsidP="00A05E7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FD2787" w:rsidRPr="00B1685D" w:rsidRDefault="00FD2787" w:rsidP="00A05E7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FD2787" w:rsidRPr="00B1685D" w:rsidRDefault="00FD2787" w:rsidP="00A05E7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FD2787" w:rsidRPr="00B1685D" w:rsidRDefault="00FD2787" w:rsidP="00A05E7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B1685D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Отдел по взаимодействию с контрольно-счетными органами муниципальных образований Нижегородской области</w:t>
            </w:r>
          </w:p>
          <w:p w:rsidR="00FD2787" w:rsidRPr="00B1685D" w:rsidRDefault="00FD2787" w:rsidP="00A05E7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FD2787" w:rsidRPr="00B1685D" w:rsidRDefault="00FD2787" w:rsidP="00A05E7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FD2787" w:rsidRPr="00B1685D" w:rsidRDefault="00FD2787" w:rsidP="00A05E7A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</w:pPr>
            <w:r w:rsidRPr="00B1685D"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  <w:t>ДОЛЖНОСТНОЙ</w:t>
            </w:r>
          </w:p>
          <w:p w:rsidR="00FD2787" w:rsidRPr="00B1685D" w:rsidRDefault="00FD2787" w:rsidP="00A05E7A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</w:pPr>
            <w:r w:rsidRPr="00B1685D"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  <w:t>РЕГЛАМЕНТ</w:t>
            </w:r>
          </w:p>
          <w:p w:rsidR="00FD2787" w:rsidRPr="00B1685D" w:rsidRDefault="00FD2787" w:rsidP="00A05E7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FD2787" w:rsidRPr="00B1685D" w:rsidRDefault="00FD2787" w:rsidP="00A05E7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B1685D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____________ №___________</w:t>
            </w:r>
          </w:p>
          <w:p w:rsidR="00FD2787" w:rsidRPr="00B1685D" w:rsidRDefault="00FD2787" w:rsidP="00A05E7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B1685D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г. Нижний Новгород</w:t>
            </w:r>
          </w:p>
          <w:p w:rsidR="00FD2787" w:rsidRPr="00B1685D" w:rsidRDefault="00FD2787" w:rsidP="00A05E7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FD2787" w:rsidRPr="00B1685D" w:rsidRDefault="00FD2787" w:rsidP="00A05E7A">
            <w:pPr>
              <w:jc w:val="center"/>
              <w:rPr>
                <w:sz w:val="28"/>
              </w:rPr>
            </w:pPr>
            <w:r w:rsidRPr="00B1685D">
              <w:rPr>
                <w:sz w:val="28"/>
              </w:rPr>
              <w:t xml:space="preserve">главного инспектора </w:t>
            </w:r>
          </w:p>
          <w:p w:rsidR="00FD2787" w:rsidRPr="00B1685D" w:rsidRDefault="00FD2787" w:rsidP="00A05E7A">
            <w:pPr>
              <w:pStyle w:val="a3"/>
              <w:rPr>
                <w:sz w:val="28"/>
              </w:rPr>
            </w:pPr>
          </w:p>
        </w:tc>
        <w:tc>
          <w:tcPr>
            <w:tcW w:w="4920" w:type="dxa"/>
          </w:tcPr>
          <w:p w:rsidR="00FD2787" w:rsidRPr="00B1685D" w:rsidRDefault="00FD2787" w:rsidP="00A05E7A">
            <w:pPr>
              <w:jc w:val="center"/>
              <w:rPr>
                <w:sz w:val="28"/>
              </w:rPr>
            </w:pPr>
          </w:p>
          <w:p w:rsidR="00FD2787" w:rsidRPr="00B1685D" w:rsidRDefault="00FD2787" w:rsidP="00A05E7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B1685D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УТВЕРЖДЕН</w:t>
            </w:r>
          </w:p>
          <w:p w:rsidR="00FD2787" w:rsidRPr="00B1685D" w:rsidRDefault="00FD2787" w:rsidP="00A05E7A">
            <w:pPr>
              <w:jc w:val="center"/>
              <w:rPr>
                <w:sz w:val="28"/>
              </w:rPr>
            </w:pPr>
            <w:r w:rsidRPr="00B1685D">
              <w:rPr>
                <w:sz w:val="28"/>
              </w:rPr>
              <w:t xml:space="preserve">приказом контрольно-счетной палаты Нижегородской области </w:t>
            </w:r>
          </w:p>
          <w:p w:rsidR="00FD2787" w:rsidRPr="00B1685D" w:rsidRDefault="00FD2787" w:rsidP="00A05E7A">
            <w:pPr>
              <w:jc w:val="center"/>
              <w:rPr>
                <w:sz w:val="28"/>
              </w:rPr>
            </w:pPr>
            <w:r w:rsidRPr="00B1685D">
              <w:rPr>
                <w:sz w:val="28"/>
                <w:szCs w:val="28"/>
              </w:rPr>
              <w:t>от _____________20___ года № _____</w:t>
            </w:r>
          </w:p>
          <w:p w:rsidR="00FD2787" w:rsidRPr="00B1685D" w:rsidRDefault="00FD2787" w:rsidP="00A05E7A">
            <w:pPr>
              <w:jc w:val="center"/>
              <w:rPr>
                <w:sz w:val="28"/>
              </w:rPr>
            </w:pPr>
          </w:p>
        </w:tc>
      </w:tr>
    </w:tbl>
    <w:p w:rsidR="00FD2787" w:rsidRPr="00B1685D" w:rsidRDefault="00FD2787" w:rsidP="00FD2787">
      <w:pPr>
        <w:jc w:val="center"/>
        <w:rPr>
          <w:b/>
          <w:sz w:val="28"/>
        </w:rPr>
      </w:pPr>
      <w:r w:rsidRPr="00B1685D">
        <w:rPr>
          <w:b/>
          <w:sz w:val="28"/>
        </w:rPr>
        <w:t>I. Общие положения</w:t>
      </w:r>
    </w:p>
    <w:p w:rsidR="00FD2787" w:rsidRPr="00B1685D" w:rsidRDefault="00FD2787" w:rsidP="00FD2787">
      <w:pPr>
        <w:rPr>
          <w:sz w:val="28"/>
        </w:rPr>
      </w:pPr>
    </w:p>
    <w:p w:rsidR="00FD2787" w:rsidRPr="00745652" w:rsidRDefault="00FD2787" w:rsidP="00FD2787">
      <w:pPr>
        <w:ind w:firstLine="720"/>
        <w:jc w:val="both"/>
        <w:rPr>
          <w:sz w:val="27"/>
          <w:szCs w:val="27"/>
        </w:rPr>
      </w:pPr>
      <w:r w:rsidRPr="00745652">
        <w:rPr>
          <w:sz w:val="27"/>
          <w:szCs w:val="27"/>
        </w:rPr>
        <w:t>1.1. В соответствии с Законом Нижегородской области от 30 декабря 2005 года № 225-З «О государственных должностях Нижегородской области и Реестре должностей государственной гражданской службы Нижегородской области» должность государственной гражданской службы Нижегородской области (далее - должность гражданской службы) главного инспектора отдела по взаимодействию с контрольно-счетными органами муниципальных образований Нижегородской области (далее – главный инспектор) относится к главной группе должностей гражданской службы (группа 4) категории "Специалисты", реестровый номер – С02402.</w:t>
      </w:r>
    </w:p>
    <w:p w:rsidR="00FD2787" w:rsidRPr="00745652" w:rsidRDefault="00FD2787" w:rsidP="00FD2787">
      <w:pPr>
        <w:tabs>
          <w:tab w:val="left" w:pos="0"/>
        </w:tabs>
        <w:spacing w:before="120"/>
        <w:ind w:firstLine="720"/>
        <w:jc w:val="both"/>
        <w:rPr>
          <w:sz w:val="27"/>
          <w:szCs w:val="27"/>
        </w:rPr>
      </w:pPr>
      <w:r w:rsidRPr="00745652">
        <w:rPr>
          <w:sz w:val="27"/>
          <w:szCs w:val="27"/>
        </w:rPr>
        <w:t>1.2. Назначение на должность гражданской службы главного инспектора и освобождение от нее осуществляются в установленном законом порядке приказом контрольно-счетной палаты Нижегородской области.</w:t>
      </w:r>
    </w:p>
    <w:p w:rsidR="00FD2787" w:rsidRPr="00745652" w:rsidRDefault="00FD2787" w:rsidP="00FD2787">
      <w:pPr>
        <w:tabs>
          <w:tab w:val="left" w:pos="0"/>
        </w:tabs>
        <w:spacing w:before="120"/>
        <w:ind w:firstLine="720"/>
        <w:jc w:val="both"/>
        <w:rPr>
          <w:sz w:val="27"/>
          <w:szCs w:val="27"/>
        </w:rPr>
      </w:pPr>
      <w:r w:rsidRPr="00745652">
        <w:rPr>
          <w:sz w:val="27"/>
          <w:szCs w:val="27"/>
        </w:rPr>
        <w:t>1.3. Главный инспектор непосредственно подчиняется начальнику отдела по взаимодействию с контрольно-счетными органами муниципальных образований Нижегородской области (далее – начальник отдела).</w:t>
      </w:r>
    </w:p>
    <w:p w:rsidR="00FD2787" w:rsidRPr="00745652" w:rsidRDefault="00FD2787" w:rsidP="00FD2787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745652">
        <w:rPr>
          <w:sz w:val="27"/>
          <w:szCs w:val="27"/>
        </w:rPr>
        <w:t>1.4. Главный инспектор по указанию начальника отдела исполняет должностные обязанности другого сотрудника отдела в период его временного отсутствия в связи с нетрудоспособностью, отпуском и прочее.</w:t>
      </w:r>
    </w:p>
    <w:p w:rsidR="00FD2787" w:rsidRPr="00745652" w:rsidRDefault="00FD2787" w:rsidP="00FD2787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745652">
        <w:rPr>
          <w:sz w:val="27"/>
          <w:szCs w:val="27"/>
        </w:rPr>
        <w:t>В период отсутствия главного инспектора в связи с его временной нетрудоспособностью, ежегодным и дополнительным отпусками его должностные обязанности исполняет по указанию начальника отдела другой сотрудник отдела.</w:t>
      </w:r>
    </w:p>
    <w:p w:rsidR="00FD2787" w:rsidRPr="00745652" w:rsidRDefault="00FD2787" w:rsidP="00FD2787">
      <w:pPr>
        <w:tabs>
          <w:tab w:val="left" w:pos="0"/>
        </w:tabs>
        <w:spacing w:before="120"/>
        <w:ind w:firstLine="720"/>
        <w:jc w:val="center"/>
        <w:rPr>
          <w:sz w:val="27"/>
          <w:szCs w:val="27"/>
        </w:rPr>
      </w:pPr>
    </w:p>
    <w:p w:rsidR="00FD2787" w:rsidRPr="00745652" w:rsidRDefault="00FD2787" w:rsidP="00FD2787">
      <w:pPr>
        <w:tabs>
          <w:tab w:val="left" w:pos="0"/>
        </w:tabs>
        <w:spacing w:before="120"/>
        <w:jc w:val="center"/>
        <w:rPr>
          <w:b/>
          <w:sz w:val="27"/>
          <w:szCs w:val="27"/>
        </w:rPr>
      </w:pPr>
      <w:r w:rsidRPr="00745652">
        <w:rPr>
          <w:b/>
          <w:sz w:val="27"/>
          <w:szCs w:val="27"/>
        </w:rPr>
        <w:t>II. Квалификационные требования</w:t>
      </w:r>
    </w:p>
    <w:p w:rsidR="00FD2787" w:rsidRPr="00745652" w:rsidRDefault="00FD2787" w:rsidP="00FD2787">
      <w:pPr>
        <w:tabs>
          <w:tab w:val="left" w:pos="0"/>
        </w:tabs>
        <w:spacing w:before="120"/>
        <w:ind w:firstLine="720"/>
        <w:jc w:val="both"/>
        <w:rPr>
          <w:sz w:val="27"/>
          <w:szCs w:val="27"/>
        </w:rPr>
      </w:pPr>
      <w:r w:rsidRPr="00745652">
        <w:rPr>
          <w:sz w:val="27"/>
          <w:szCs w:val="27"/>
        </w:rPr>
        <w:lastRenderedPageBreak/>
        <w:t>2.1. В соответствии с Законом Нижегородской области от 10 мая 2006 года № 40-З «О государственной гражданской службе Нижегородской области» к государственному гражданскому служащему Нижегородской области (далее – гражданский служащий), замещающему должность главного инспектора, предъявляются следующие квалификационные требования:</w:t>
      </w:r>
    </w:p>
    <w:p w:rsidR="00FD2787" w:rsidRPr="00745652" w:rsidRDefault="00FD2787" w:rsidP="00FD2787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745652">
        <w:rPr>
          <w:sz w:val="27"/>
          <w:szCs w:val="27"/>
        </w:rPr>
        <w:t>1) к уровню образования – высшее профессиональное (экономическое, юридическое, государственное и муниципальное управление) образование;</w:t>
      </w:r>
    </w:p>
    <w:p w:rsidR="00FD2787" w:rsidRPr="00745652" w:rsidRDefault="00FD2787" w:rsidP="00FD2787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745652">
        <w:rPr>
          <w:sz w:val="27"/>
          <w:szCs w:val="27"/>
        </w:rPr>
        <w:t>2) к стажу государственной гражданской службы (государственной службы иных видов) – не менее четырех лет или стажу работы по специальности – не менее пяти лет.</w:t>
      </w:r>
    </w:p>
    <w:p w:rsidR="00FD2787" w:rsidRPr="00745652" w:rsidRDefault="00FD2787" w:rsidP="00FD2787">
      <w:pPr>
        <w:spacing w:before="120"/>
        <w:ind w:firstLine="720"/>
        <w:jc w:val="both"/>
        <w:rPr>
          <w:sz w:val="27"/>
          <w:szCs w:val="27"/>
        </w:rPr>
      </w:pPr>
      <w:r w:rsidRPr="00745652">
        <w:rPr>
          <w:sz w:val="27"/>
          <w:szCs w:val="27"/>
        </w:rPr>
        <w:t>2.2. Гражданскому служащему, замещающему должность главного инспектора, предъявляются следующие требования:</w:t>
      </w:r>
    </w:p>
    <w:p w:rsidR="00FD2787" w:rsidRPr="00745652" w:rsidRDefault="00FD2787" w:rsidP="00FD2787">
      <w:pPr>
        <w:spacing w:before="120"/>
        <w:ind w:firstLine="720"/>
        <w:jc w:val="both"/>
        <w:rPr>
          <w:sz w:val="27"/>
          <w:szCs w:val="27"/>
        </w:rPr>
      </w:pPr>
      <w:r w:rsidRPr="00745652">
        <w:rPr>
          <w:sz w:val="27"/>
          <w:szCs w:val="27"/>
        </w:rPr>
        <w:t>2.2.1. К уровню и характеру знаний:</w:t>
      </w:r>
    </w:p>
    <w:p w:rsidR="00FD2787" w:rsidRPr="00745652" w:rsidRDefault="00FD2787" w:rsidP="00FD2787">
      <w:pPr>
        <w:ind w:firstLine="720"/>
        <w:jc w:val="both"/>
        <w:rPr>
          <w:sz w:val="27"/>
          <w:szCs w:val="27"/>
        </w:rPr>
      </w:pPr>
      <w:r w:rsidRPr="00745652">
        <w:rPr>
          <w:sz w:val="27"/>
          <w:szCs w:val="27"/>
        </w:rPr>
        <w:t>-  Конституции Российской Федерации, федеральных законов "Об общих принципах организации законодательных (представительных) и исполнительных органов государственной власти субъектов Российской Федерации", "Об общих принципах организации местного самоуправления в Российской Федерации", "О государственной гражданской службе Российской Федерации", "Об общих принципах организации и деятельности контрольно-счетных органов субъектов Российской Федерации и муниципальных образований", Бюджетного кодекса Российской Федерации, отдельных норм Кодекса Российской Федерации об административных правонарушениях, отдельных норм Гражданского кодекса Российской Федерации, других основополагающих федеральных законов и нормативных правовых актов федеральных органов государственной власти по предмету ведения отдела;</w:t>
      </w:r>
    </w:p>
    <w:p w:rsidR="00FD2787" w:rsidRPr="00745652" w:rsidRDefault="00FD2787" w:rsidP="00FD2787">
      <w:pPr>
        <w:ind w:firstLine="720"/>
        <w:jc w:val="both"/>
        <w:rPr>
          <w:sz w:val="27"/>
          <w:szCs w:val="27"/>
        </w:rPr>
      </w:pPr>
      <w:r w:rsidRPr="00745652">
        <w:rPr>
          <w:sz w:val="27"/>
          <w:szCs w:val="27"/>
        </w:rPr>
        <w:t>- знание Устава Нижегородской области, законов Нижегородской области, регулирующих деятельность органов государственной власти Нижегородской области и осуществление местного самоуправления, законов Нижегородской области (далее – область), регулирующих государственную гражданскую службу, закона об областном бюджете на текущий финансовый год, Законов области "О бюджетном процессе в Нижегородской области", "О контрольно-счетной палате Нижегородской области", "О межбюджетных отношениях в Нижегородской области", "О государственном финансовом контроле в Нижегородской области",  отдельных положений Кодекса об административных правонарушениях Нижегородской области, Регламента контрольно-счетной палаты Нижегородской области, нормативных правовых актов Правительства области и ведомственных актов министерства финансов области по вопросам организации исполнения областного бюджета;</w:t>
      </w:r>
    </w:p>
    <w:p w:rsidR="00FD2787" w:rsidRPr="00745652" w:rsidRDefault="00FD2787" w:rsidP="00FD2787">
      <w:pPr>
        <w:ind w:firstLine="720"/>
        <w:jc w:val="both"/>
        <w:rPr>
          <w:sz w:val="27"/>
          <w:szCs w:val="27"/>
        </w:rPr>
      </w:pPr>
      <w:r w:rsidRPr="00745652">
        <w:rPr>
          <w:sz w:val="27"/>
          <w:szCs w:val="27"/>
        </w:rPr>
        <w:t>- знание Регламента контрольно-счетной палаты Нижегородской области, служебного распорядка контрольно-счетной палаты Нижегородской области, правил и норм охраны труда, порядка работы со служебной информацией и других актов контрольно-счетной палаты Нижегородской области;</w:t>
      </w:r>
    </w:p>
    <w:p w:rsidR="00FD2787" w:rsidRPr="00745652" w:rsidRDefault="00FD2787" w:rsidP="00FD2787">
      <w:pPr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  <w:r w:rsidRPr="00745652">
        <w:rPr>
          <w:sz w:val="27"/>
          <w:szCs w:val="27"/>
        </w:rPr>
        <w:lastRenderedPageBreak/>
        <w:t>Уровень – высокий, предполагающий хорошую ориентировку в законодательстве Российской Федерации, отличное знание законодательных и нормативных актов, относящихся к непосредственным задачам отдела.</w:t>
      </w:r>
    </w:p>
    <w:p w:rsidR="00FD2787" w:rsidRPr="00745652" w:rsidRDefault="00FD2787" w:rsidP="00FD2787">
      <w:pPr>
        <w:spacing w:before="120"/>
        <w:ind w:firstLine="720"/>
        <w:jc w:val="both"/>
        <w:rPr>
          <w:sz w:val="27"/>
          <w:szCs w:val="27"/>
        </w:rPr>
      </w:pPr>
      <w:r w:rsidRPr="00745652">
        <w:rPr>
          <w:sz w:val="27"/>
          <w:szCs w:val="27"/>
        </w:rPr>
        <w:t>2.2.2. К профессиональным навыкам:</w:t>
      </w:r>
    </w:p>
    <w:p w:rsidR="00FD2787" w:rsidRPr="00745652" w:rsidRDefault="00FD2787" w:rsidP="00FD278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-  организаторские способности;</w:t>
      </w:r>
    </w:p>
    <w:p w:rsidR="00FD2787" w:rsidRPr="00745652" w:rsidRDefault="00FD2787" w:rsidP="00FD278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- умение грамотно и полно оценивать обстановку, оперативно принимать правильные решения по достижению поставленных целей и организовывать их выполнение;</w:t>
      </w:r>
    </w:p>
    <w:p w:rsidR="00FD2787" w:rsidRPr="00745652" w:rsidRDefault="00FD2787" w:rsidP="00FD278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- умение четко и грамотно излагать свои мысли в устной и письменной форме;</w:t>
      </w:r>
    </w:p>
    <w:p w:rsidR="00FD2787" w:rsidRPr="00745652" w:rsidRDefault="00FD2787" w:rsidP="00FD278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- способность аргументировать, доказывать свою точку зрения;</w:t>
      </w:r>
    </w:p>
    <w:p w:rsidR="00FD2787" w:rsidRPr="00745652" w:rsidRDefault="00FD2787" w:rsidP="00FD278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- способность прогнозировать возможные позитивные и негативные последствия принятых решений, готовность брать на себя ответственность за принятые решения и действия;</w:t>
      </w:r>
    </w:p>
    <w:p w:rsidR="00FD2787" w:rsidRPr="00745652" w:rsidRDefault="00FD2787" w:rsidP="00FD2787">
      <w:pPr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  <w:r w:rsidRPr="00745652">
        <w:rPr>
          <w:sz w:val="27"/>
          <w:szCs w:val="27"/>
        </w:rPr>
        <w:t>владение навыками:</w:t>
      </w:r>
    </w:p>
    <w:p w:rsidR="00FD2787" w:rsidRPr="00745652" w:rsidRDefault="00FD2787" w:rsidP="00FD278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- ведения деловых переговоров;</w:t>
      </w:r>
    </w:p>
    <w:p w:rsidR="00FD2787" w:rsidRPr="00745652" w:rsidRDefault="00FD2787" w:rsidP="00FD278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- эффективного планирования рабочего времени;</w:t>
      </w:r>
    </w:p>
    <w:p w:rsidR="00FD2787" w:rsidRPr="00745652" w:rsidRDefault="00FD2787" w:rsidP="00FD278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- текущего и перспективного планирования и организации труда;</w:t>
      </w:r>
    </w:p>
    <w:p w:rsidR="00FD2787" w:rsidRPr="00745652" w:rsidRDefault="00FD2787" w:rsidP="00FD278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- обобщения и анализа информации, материалов и документов;</w:t>
      </w:r>
    </w:p>
    <w:p w:rsidR="00FD2787" w:rsidRPr="00745652" w:rsidRDefault="00FD2787" w:rsidP="00FD278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- организации работы по эффективному взаимодействию с органами государственной власти Российской Федерации и субъектов Российской Федерации, другими государственными органами, организациями, учреждениями, органами местного самоуправления, юридическими лицами и т.д.;</w:t>
      </w:r>
    </w:p>
    <w:p w:rsidR="00FD2787" w:rsidRPr="00745652" w:rsidRDefault="00FD2787" w:rsidP="00FD278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 xml:space="preserve">- составление проектов актов по порядку проведения отдельных мероприятий финансового контроля; </w:t>
      </w:r>
    </w:p>
    <w:p w:rsidR="00FD2787" w:rsidRPr="00745652" w:rsidRDefault="00FD2787" w:rsidP="00FD278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-подготовки и организации мероприятий (заседаний, совещаний и т.п.);</w:t>
      </w:r>
    </w:p>
    <w:p w:rsidR="00FD2787" w:rsidRPr="00745652" w:rsidRDefault="00FD2787" w:rsidP="00FD278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 xml:space="preserve">- осуществления методологической работы; </w:t>
      </w:r>
    </w:p>
    <w:p w:rsidR="00FD2787" w:rsidRPr="00745652" w:rsidRDefault="00FD2787" w:rsidP="00FD2787">
      <w:pPr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  <w:r w:rsidRPr="00745652">
        <w:rPr>
          <w:sz w:val="27"/>
          <w:szCs w:val="27"/>
        </w:rPr>
        <w:t>деловые качества:</w:t>
      </w:r>
    </w:p>
    <w:p w:rsidR="00FD2787" w:rsidRPr="00745652" w:rsidRDefault="00FD2787" w:rsidP="00FD2787">
      <w:pPr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  <w:r w:rsidRPr="00745652">
        <w:rPr>
          <w:sz w:val="27"/>
          <w:szCs w:val="27"/>
        </w:rPr>
        <w:t>- энергичность, высокая работоспособность, стрессоустойчивость;</w:t>
      </w:r>
    </w:p>
    <w:p w:rsidR="00FD2787" w:rsidRPr="00745652" w:rsidRDefault="00FD2787" w:rsidP="00FD2787">
      <w:pPr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  <w:r w:rsidRPr="00745652">
        <w:rPr>
          <w:sz w:val="27"/>
          <w:szCs w:val="27"/>
        </w:rPr>
        <w:t>- самостоятельность в принятии решений, готовность брать на себя ответственность за принятые решения и действия;</w:t>
      </w:r>
    </w:p>
    <w:p w:rsidR="00FD2787" w:rsidRPr="00745652" w:rsidRDefault="00FD2787" w:rsidP="00FD2787">
      <w:pPr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  <w:r w:rsidRPr="00745652">
        <w:rPr>
          <w:sz w:val="27"/>
          <w:szCs w:val="27"/>
        </w:rPr>
        <w:t>- настойчивость в достижении поставленной цели;</w:t>
      </w:r>
    </w:p>
    <w:p w:rsidR="00FD2787" w:rsidRPr="00745652" w:rsidRDefault="00FD2787" w:rsidP="00FD2787">
      <w:pPr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  <w:r w:rsidRPr="00745652">
        <w:rPr>
          <w:sz w:val="27"/>
          <w:szCs w:val="27"/>
        </w:rPr>
        <w:t>- стремление к накоплению и обновлению профессиональных знаний и навыков;</w:t>
      </w:r>
    </w:p>
    <w:p w:rsidR="00FD2787" w:rsidRPr="00745652" w:rsidRDefault="00FD2787" w:rsidP="00FD2787">
      <w:pPr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  <w:r w:rsidRPr="00745652">
        <w:rPr>
          <w:sz w:val="27"/>
          <w:szCs w:val="27"/>
        </w:rPr>
        <w:t>- способность своевременно адаптироваться к новым условиям деятельности;</w:t>
      </w:r>
    </w:p>
    <w:p w:rsidR="00FD2787" w:rsidRPr="00745652" w:rsidRDefault="00FD2787" w:rsidP="00FD2787">
      <w:pPr>
        <w:tabs>
          <w:tab w:val="left" w:pos="7425"/>
        </w:tabs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  <w:r w:rsidRPr="00745652">
        <w:rPr>
          <w:sz w:val="27"/>
          <w:szCs w:val="27"/>
        </w:rPr>
        <w:t>- ответственность, исполнительность, предприимчивость;</w:t>
      </w:r>
      <w:r w:rsidRPr="00745652">
        <w:rPr>
          <w:sz w:val="27"/>
          <w:szCs w:val="27"/>
        </w:rPr>
        <w:tab/>
      </w:r>
    </w:p>
    <w:p w:rsidR="00FD2787" w:rsidRPr="00745652" w:rsidRDefault="00FD2787" w:rsidP="00FD2787">
      <w:pPr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  <w:r w:rsidRPr="00745652">
        <w:rPr>
          <w:sz w:val="27"/>
          <w:szCs w:val="27"/>
        </w:rPr>
        <w:t>- ориентация на сотрудничество с другими людьми;</w:t>
      </w:r>
    </w:p>
    <w:p w:rsidR="00FD2787" w:rsidRPr="00745652" w:rsidRDefault="00FD2787" w:rsidP="00FD2787">
      <w:pPr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  <w:r w:rsidRPr="00745652">
        <w:rPr>
          <w:sz w:val="27"/>
          <w:szCs w:val="27"/>
        </w:rPr>
        <w:t>- стремление  к накоплению и обновлению профессиональных знаний и навыков;</w:t>
      </w:r>
    </w:p>
    <w:p w:rsidR="00FD2787" w:rsidRPr="00745652" w:rsidRDefault="00FD2787" w:rsidP="00FD278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навыки в области использования информационно-коммуникационных технологий:</w:t>
      </w:r>
    </w:p>
    <w:p w:rsidR="00FD2787" w:rsidRPr="00745652" w:rsidRDefault="00FD2787" w:rsidP="00FD278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Уровень – базовый.</w:t>
      </w:r>
    </w:p>
    <w:p w:rsidR="00FD2787" w:rsidRPr="00745652" w:rsidRDefault="00FD2787" w:rsidP="00FD278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знания:</w:t>
      </w:r>
    </w:p>
    <w:p w:rsidR="00FD2787" w:rsidRPr="00745652" w:rsidRDefault="00FD2787" w:rsidP="00FD278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lastRenderedPageBreak/>
        <w:t>- аппаратного и программного обеспечения;</w:t>
      </w:r>
    </w:p>
    <w:p w:rsidR="00FD2787" w:rsidRPr="00745652" w:rsidRDefault="00FD2787" w:rsidP="00FD278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- возможностей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FD2787" w:rsidRPr="00745652" w:rsidRDefault="00FD2787" w:rsidP="00FD278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- общих вопросов в области обеспечения информационной безопасности.</w:t>
      </w:r>
    </w:p>
    <w:p w:rsidR="00FD2787" w:rsidRPr="00745652" w:rsidRDefault="00FD2787" w:rsidP="00FD278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навыки:</w:t>
      </w:r>
    </w:p>
    <w:p w:rsidR="00FD2787" w:rsidRPr="00745652" w:rsidRDefault="00FD2787" w:rsidP="00FD278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- работы с внутренними и периферийными устройствами компьютера;</w:t>
      </w:r>
    </w:p>
    <w:p w:rsidR="00FD2787" w:rsidRPr="00745652" w:rsidRDefault="00FD2787" w:rsidP="00FD278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- работы с информационно-коммуникационными сетями, в том числе сетью Интернет;</w:t>
      </w:r>
    </w:p>
    <w:p w:rsidR="00FD2787" w:rsidRPr="00745652" w:rsidRDefault="00FD2787" w:rsidP="00FD278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- работы в операционной системе;</w:t>
      </w:r>
    </w:p>
    <w:p w:rsidR="00FD2787" w:rsidRPr="00745652" w:rsidRDefault="00FD2787" w:rsidP="00FD278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- управления электронной почтой;</w:t>
      </w:r>
    </w:p>
    <w:p w:rsidR="00FD2787" w:rsidRPr="00745652" w:rsidRDefault="00FD2787" w:rsidP="00FD278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- работы в текстовом редакторе;</w:t>
      </w:r>
    </w:p>
    <w:p w:rsidR="00FD2787" w:rsidRPr="00745652" w:rsidRDefault="00FD2787" w:rsidP="00FD278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- работы с электронными таблицами;</w:t>
      </w:r>
    </w:p>
    <w:p w:rsidR="00FD2787" w:rsidRPr="00745652" w:rsidRDefault="00FD2787" w:rsidP="00FD278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- подготовка презентаций;</w:t>
      </w:r>
    </w:p>
    <w:p w:rsidR="00FD2787" w:rsidRPr="00745652" w:rsidRDefault="00FD2787" w:rsidP="00FD278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- использование графических объектов в электронных документах;</w:t>
      </w:r>
    </w:p>
    <w:p w:rsidR="00FD2787" w:rsidRPr="00745652" w:rsidRDefault="00FD2787" w:rsidP="00FD278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- работы с базами данных.</w:t>
      </w:r>
    </w:p>
    <w:p w:rsidR="00FD2787" w:rsidRPr="00745652" w:rsidRDefault="00FD2787" w:rsidP="00FD2787">
      <w:pPr>
        <w:autoSpaceDE w:val="0"/>
        <w:autoSpaceDN w:val="0"/>
        <w:adjustRightInd w:val="0"/>
        <w:ind w:firstLine="539"/>
        <w:jc w:val="both"/>
        <w:outlineLvl w:val="1"/>
        <w:rPr>
          <w:sz w:val="27"/>
          <w:szCs w:val="27"/>
        </w:rPr>
      </w:pPr>
    </w:p>
    <w:p w:rsidR="00FD2787" w:rsidRPr="00745652" w:rsidRDefault="00FD2787" w:rsidP="00FD2787">
      <w:pPr>
        <w:spacing w:before="120"/>
        <w:ind w:firstLine="720"/>
        <w:jc w:val="center"/>
        <w:rPr>
          <w:b/>
          <w:sz w:val="27"/>
          <w:szCs w:val="27"/>
        </w:rPr>
      </w:pPr>
      <w:r w:rsidRPr="00745652">
        <w:rPr>
          <w:b/>
          <w:sz w:val="27"/>
          <w:szCs w:val="27"/>
        </w:rPr>
        <w:t>III. Должностные обязанности</w:t>
      </w: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Главный инспектор:</w:t>
      </w: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 xml:space="preserve">3.1. Соблюдает Конституцию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</w:t>
      </w:r>
      <w:hyperlink r:id="rId5" w:history="1">
        <w:r w:rsidRPr="00745652">
          <w:rPr>
            <w:rFonts w:ascii="Times New Roman" w:hAnsi="Times New Roman" w:cs="Times New Roman"/>
            <w:color w:val="auto"/>
            <w:spacing w:val="0"/>
            <w:sz w:val="27"/>
            <w:szCs w:val="27"/>
          </w:rPr>
          <w:t>Устав</w:t>
        </w:r>
      </w:hyperlink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 xml:space="preserve"> Нижегородской области, иные нормативные акты Российской Федерации и Нижегородской области, </w:t>
      </w:r>
      <w:hyperlink r:id="rId6" w:history="1">
        <w:r w:rsidRPr="00745652">
          <w:rPr>
            <w:rFonts w:ascii="Times New Roman" w:hAnsi="Times New Roman" w:cs="Times New Roman"/>
            <w:color w:val="auto"/>
            <w:spacing w:val="0"/>
            <w:sz w:val="27"/>
            <w:szCs w:val="27"/>
          </w:rPr>
          <w:t>Регламент</w:t>
        </w:r>
      </w:hyperlink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 xml:space="preserve"> контрольно-счетной палаты Нижегородской области, с</w:t>
      </w:r>
      <w:hyperlink r:id="rId7" w:history="1">
        <w:r w:rsidRPr="00745652">
          <w:rPr>
            <w:rFonts w:ascii="Times New Roman" w:hAnsi="Times New Roman" w:cs="Times New Roman"/>
            <w:color w:val="auto"/>
            <w:spacing w:val="0"/>
            <w:sz w:val="27"/>
            <w:szCs w:val="27"/>
          </w:rPr>
          <w:t>лужебный распорядок</w:t>
        </w:r>
      </w:hyperlink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 xml:space="preserve"> контрольно-счетной палаты Нижегородской области, правила и нормы охраны труда, порядок работы со служебной информацией и другие акты контрольно-счетной палаты Нижегородской области. </w:t>
      </w:r>
    </w:p>
    <w:p w:rsidR="00FD2787" w:rsidRPr="00745652" w:rsidRDefault="00FD2787" w:rsidP="00FD2787">
      <w:pPr>
        <w:ind w:firstLine="709"/>
        <w:jc w:val="both"/>
        <w:rPr>
          <w:sz w:val="27"/>
          <w:szCs w:val="27"/>
        </w:rPr>
      </w:pPr>
      <w:r w:rsidRPr="00745652">
        <w:rPr>
          <w:sz w:val="27"/>
          <w:szCs w:val="27"/>
        </w:rPr>
        <w:t>3.2. Участвует в создании внутреннего единого информационного ресурса для размещения информации (актов проверок, отчетов, представлений, плана работы контрольно-счетной палаты Нижегородской области, отчета о проделанной работе, стандартов, методических рекомендаций и другое).</w:t>
      </w:r>
    </w:p>
    <w:p w:rsidR="00FD2787" w:rsidRPr="00745652" w:rsidRDefault="00FD2787" w:rsidP="00FD2787">
      <w:pPr>
        <w:ind w:firstLine="709"/>
        <w:jc w:val="both"/>
        <w:rPr>
          <w:sz w:val="27"/>
          <w:szCs w:val="27"/>
        </w:rPr>
      </w:pPr>
      <w:r w:rsidRPr="00745652">
        <w:rPr>
          <w:sz w:val="27"/>
          <w:szCs w:val="27"/>
        </w:rPr>
        <w:t>3.3. Осуществляет использование в целях исполнения статьи 136 Бюджетного кодекса Российской Федерации программного продукта министерства финансов Нижегородской области «Скиф 3» (в том числе осуществление контроля за полнотой и соответствием нормативным требованиям составления и предоставления бюджетной отчетности муниципальными образованиями Нижегородской области отчетов об исполнении местных бюджетов).</w:t>
      </w:r>
    </w:p>
    <w:p w:rsidR="00FD2787" w:rsidRPr="00745652" w:rsidRDefault="00FD2787" w:rsidP="00FD2787">
      <w:pPr>
        <w:ind w:firstLine="709"/>
        <w:jc w:val="both"/>
        <w:rPr>
          <w:sz w:val="27"/>
          <w:szCs w:val="27"/>
        </w:rPr>
      </w:pPr>
      <w:r w:rsidRPr="00745652">
        <w:rPr>
          <w:sz w:val="27"/>
          <w:szCs w:val="27"/>
        </w:rPr>
        <w:t>3.4. Участвует в работе по созданию регионального объединения контрольно-счетных органов муниципальных образований Нижегородской области.</w:t>
      </w: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 xml:space="preserve">3.5. Оказывает </w:t>
      </w:r>
      <w:r w:rsidRPr="00745652">
        <w:rPr>
          <w:rFonts w:ascii="Times New Roman" w:hAnsi="Times New Roman"/>
          <w:color w:val="auto"/>
          <w:sz w:val="27"/>
          <w:szCs w:val="27"/>
        </w:rPr>
        <w:t xml:space="preserve">консультативную, организационную и методическую помощь контрольно-счетным органам муниципальных образований Нижегородской области (организует обучающие семинары, проводит </w:t>
      </w:r>
      <w:r w:rsidRPr="00745652">
        <w:rPr>
          <w:rFonts w:ascii="Times New Roman" w:hAnsi="Times New Roman"/>
          <w:color w:val="auto"/>
          <w:sz w:val="27"/>
          <w:szCs w:val="27"/>
        </w:rPr>
        <w:lastRenderedPageBreak/>
        <w:t>совместные проверки, рассматривает обращения контрольно-счетных органов муниципальных образований Нижегородской области)</w:t>
      </w: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.</w:t>
      </w: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3.6. Подготавливает обзорные письма</w:t>
      </w:r>
      <w:r w:rsidRPr="00745652">
        <w:rPr>
          <w:rFonts w:ascii="Times New Roman" w:hAnsi="Times New Roman"/>
          <w:color w:val="auto"/>
          <w:sz w:val="27"/>
          <w:szCs w:val="27"/>
        </w:rPr>
        <w:t xml:space="preserve"> в адрес контрольно-счетных органов муниципальных образований Нижегородской области в формате «Вопросы-ответы»</w:t>
      </w:r>
      <w:r w:rsidRPr="00745652">
        <w:rPr>
          <w:rFonts w:ascii="Times New Roman" w:hAnsi="Times New Roman" w:cs="Times New Roman"/>
          <w:color w:val="auto"/>
          <w:sz w:val="27"/>
          <w:szCs w:val="27"/>
        </w:rPr>
        <w:t>.</w:t>
      </w: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z w:val="27"/>
          <w:szCs w:val="27"/>
        </w:rPr>
        <w:t xml:space="preserve">3.7. Разрабатывает стандарты </w:t>
      </w:r>
      <w:r w:rsidRPr="00745652">
        <w:rPr>
          <w:rFonts w:ascii="Times New Roman" w:hAnsi="Times New Roman"/>
          <w:color w:val="auto"/>
          <w:sz w:val="27"/>
          <w:szCs w:val="27"/>
        </w:rPr>
        <w:t>организации деятельности контрольно-счетной палаты Нижегородской области, участвует в разработке стандартов внешнего государственного финансового контроля и методических рекомендаций по проведению контрольных мероприятий</w:t>
      </w:r>
      <w:r w:rsidRPr="00745652">
        <w:rPr>
          <w:rFonts w:ascii="Times New Roman" w:hAnsi="Times New Roman" w:cs="Times New Roman"/>
          <w:color w:val="auto"/>
          <w:sz w:val="27"/>
          <w:szCs w:val="27"/>
        </w:rPr>
        <w:t>.</w:t>
      </w: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z w:val="27"/>
          <w:szCs w:val="27"/>
        </w:rPr>
        <w:t xml:space="preserve">3.8. Подготавливает обзорные информационно-аналитические материалы по </w:t>
      </w:r>
      <w:r w:rsidRPr="00745652">
        <w:rPr>
          <w:rFonts w:ascii="Times New Roman" w:hAnsi="Times New Roman"/>
          <w:color w:val="auto"/>
          <w:sz w:val="27"/>
          <w:szCs w:val="27"/>
        </w:rPr>
        <w:t>результатам контрольных и экспертно-аналитических мероприятий для размещения на официальном сайте контрольно-счетной палаты Нижегородской области (обзор нарушений и замечаний, выявленных в ходе контрольных и экспертно-аналитических мероприятий)</w:t>
      </w:r>
      <w:r w:rsidRPr="00745652">
        <w:rPr>
          <w:rFonts w:ascii="Times New Roman" w:hAnsi="Times New Roman" w:cs="Times New Roman"/>
          <w:color w:val="auto"/>
          <w:sz w:val="27"/>
          <w:szCs w:val="27"/>
        </w:rPr>
        <w:t>.</w:t>
      </w: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z w:val="27"/>
          <w:szCs w:val="27"/>
        </w:rPr>
        <w:t xml:space="preserve">3.9. Участвует в формировании ежегодного плана </w:t>
      </w:r>
      <w:r w:rsidRPr="00745652">
        <w:rPr>
          <w:rFonts w:ascii="Times New Roman" w:hAnsi="Times New Roman"/>
          <w:color w:val="auto"/>
          <w:sz w:val="27"/>
          <w:szCs w:val="27"/>
        </w:rPr>
        <w:t>работы, ежегодного отчета о деятельности контрольно-счетной палаты Нижегородской области</w:t>
      </w:r>
      <w:r w:rsidRPr="00745652">
        <w:rPr>
          <w:rFonts w:ascii="Times New Roman" w:hAnsi="Times New Roman" w:cs="Times New Roman"/>
          <w:color w:val="auto"/>
          <w:sz w:val="27"/>
          <w:szCs w:val="27"/>
        </w:rPr>
        <w:t>.</w:t>
      </w:r>
    </w:p>
    <w:p w:rsidR="00FD2787" w:rsidRPr="00745652" w:rsidRDefault="00FD2787" w:rsidP="00FD2787">
      <w:pPr>
        <w:ind w:firstLine="709"/>
        <w:jc w:val="both"/>
        <w:rPr>
          <w:sz w:val="27"/>
          <w:szCs w:val="27"/>
        </w:rPr>
      </w:pPr>
      <w:r w:rsidRPr="00745652">
        <w:rPr>
          <w:sz w:val="27"/>
          <w:szCs w:val="27"/>
        </w:rPr>
        <w:t>3.10. Участвует в проведении тематических учеб в контрольно-счетной палате Нижегородской области ( в части нововведений в законодательстве).</w:t>
      </w:r>
    </w:p>
    <w:p w:rsidR="00FD2787" w:rsidRPr="00745652" w:rsidRDefault="00FD2787" w:rsidP="00FD2787">
      <w:pPr>
        <w:ind w:firstLine="709"/>
        <w:jc w:val="both"/>
        <w:rPr>
          <w:sz w:val="27"/>
          <w:szCs w:val="27"/>
        </w:rPr>
      </w:pPr>
      <w:r w:rsidRPr="00745652">
        <w:rPr>
          <w:sz w:val="27"/>
          <w:szCs w:val="27"/>
        </w:rPr>
        <w:t>3.11. Проводит тематические экспресс-обследования по отдельным вопросам, требующим углубленного изучения в рамках деятельности отдела;</w:t>
      </w:r>
    </w:p>
    <w:p w:rsidR="00FD2787" w:rsidRPr="00745652" w:rsidRDefault="00FD2787" w:rsidP="00FD2787">
      <w:pPr>
        <w:ind w:firstLine="709"/>
        <w:jc w:val="both"/>
        <w:rPr>
          <w:sz w:val="27"/>
          <w:szCs w:val="27"/>
        </w:rPr>
      </w:pPr>
      <w:r w:rsidRPr="00745652">
        <w:rPr>
          <w:sz w:val="27"/>
          <w:szCs w:val="27"/>
        </w:rPr>
        <w:t>3.12. Проводит экспертизу проекта закона Нижегородской области об областном бюджете, а также проектов законов о внесении изменений в закон об областном бюджете в части межбюджетных трансфертов общего характера и межбюджетных трансфертов, выделяемых по разделу «Национальная экономика», подразделу «Сельское хозяйство и рыболовство» функциональной структуры расходов.</w:t>
      </w:r>
    </w:p>
    <w:p w:rsidR="00FD2787" w:rsidRPr="00745652" w:rsidRDefault="00FD2787" w:rsidP="00FD2787">
      <w:pPr>
        <w:ind w:firstLine="709"/>
        <w:jc w:val="both"/>
        <w:rPr>
          <w:sz w:val="27"/>
          <w:szCs w:val="27"/>
        </w:rPr>
      </w:pPr>
      <w:r w:rsidRPr="00745652">
        <w:rPr>
          <w:sz w:val="27"/>
          <w:szCs w:val="27"/>
        </w:rPr>
        <w:t>3.13. Проводит внешнюю проверку годового отчета об исполнении областного бюджета Нижегородской области и ежеквартальный контроль за исполнением областного бюджета Нижегородской области в части межбюджетных трансфертов общего характера и  межбюджетных трансфертов, выделяемых по разделу «Национальная экономика», подразделу «Сельское хозяйство и рыболовство» функциональной структуры расходов.</w:t>
      </w:r>
    </w:p>
    <w:p w:rsidR="00FD2787" w:rsidRPr="00745652" w:rsidRDefault="00FD2787" w:rsidP="00FD2787">
      <w:pPr>
        <w:ind w:firstLine="709"/>
        <w:jc w:val="both"/>
        <w:rPr>
          <w:sz w:val="27"/>
          <w:szCs w:val="27"/>
        </w:rPr>
      </w:pPr>
      <w:r w:rsidRPr="00745652">
        <w:rPr>
          <w:sz w:val="27"/>
          <w:szCs w:val="27"/>
        </w:rPr>
        <w:t>3.14. Участвует в проверках целевого и эффективного использования межбюджетных трансфертов, выделяемых по разделу «Национальная экономика», подразделу «Сельское хозяйство и рыболовство».</w:t>
      </w:r>
    </w:p>
    <w:p w:rsidR="00FD2787" w:rsidRPr="00745652" w:rsidRDefault="00FD2787" w:rsidP="00FD2787">
      <w:pPr>
        <w:ind w:firstLine="709"/>
        <w:jc w:val="both"/>
        <w:rPr>
          <w:sz w:val="27"/>
          <w:szCs w:val="27"/>
        </w:rPr>
      </w:pPr>
      <w:r w:rsidRPr="00745652">
        <w:rPr>
          <w:sz w:val="27"/>
          <w:szCs w:val="27"/>
        </w:rPr>
        <w:t>3.15. Разрабатывает методические рекомендации по осуществлению камеральных проверок годового отчета об исполнении местных бюджетов.</w:t>
      </w:r>
    </w:p>
    <w:p w:rsidR="00FD2787" w:rsidRPr="00745652" w:rsidRDefault="00FD2787" w:rsidP="00FD2787">
      <w:pPr>
        <w:ind w:firstLine="709"/>
        <w:jc w:val="both"/>
        <w:rPr>
          <w:sz w:val="27"/>
          <w:szCs w:val="27"/>
        </w:rPr>
      </w:pPr>
      <w:r w:rsidRPr="00745652">
        <w:rPr>
          <w:sz w:val="27"/>
          <w:szCs w:val="27"/>
        </w:rPr>
        <w:t>3.16. Участвует в проведении в соответствии со статьей 136 Бюджетного кодекса Российской Федерации камеральных проверок годового отчета об исполнении местных бюджетов ( в том числе с целью определения выездных проверок).</w:t>
      </w:r>
    </w:p>
    <w:p w:rsidR="00FD2787" w:rsidRPr="00745652" w:rsidRDefault="00FD2787" w:rsidP="00FD2787">
      <w:pPr>
        <w:ind w:firstLine="720"/>
        <w:jc w:val="both"/>
        <w:rPr>
          <w:sz w:val="27"/>
          <w:szCs w:val="27"/>
        </w:rPr>
      </w:pPr>
      <w:r w:rsidRPr="00745652">
        <w:rPr>
          <w:sz w:val="27"/>
          <w:szCs w:val="27"/>
        </w:rPr>
        <w:t xml:space="preserve">3.17. Участвует в проведении выездных проверках годового отчета об исполнении местных бюджетов, осуществляемых в соответствии со статьей 136 Бюджетного кодекса Российской Федерации, в том числе анализ поступлений </w:t>
      </w:r>
      <w:r w:rsidRPr="00745652">
        <w:rPr>
          <w:sz w:val="27"/>
          <w:szCs w:val="27"/>
        </w:rPr>
        <w:lastRenderedPageBreak/>
        <w:t>неналоговых доходов с целью наращивания собственных доходов местных бюджетов.</w:t>
      </w:r>
    </w:p>
    <w:p w:rsidR="00FD2787" w:rsidRPr="00745652" w:rsidRDefault="00FD2787" w:rsidP="00FD2787">
      <w:pPr>
        <w:ind w:firstLine="720"/>
        <w:jc w:val="both"/>
        <w:rPr>
          <w:sz w:val="27"/>
          <w:szCs w:val="27"/>
        </w:rPr>
      </w:pPr>
      <w:r w:rsidRPr="00745652">
        <w:rPr>
          <w:sz w:val="27"/>
          <w:szCs w:val="27"/>
        </w:rPr>
        <w:t>3.18. Выполняет иную работу по указанию начальника отдела.</w:t>
      </w:r>
    </w:p>
    <w:p w:rsidR="00FD2787" w:rsidRPr="00745652" w:rsidRDefault="00FD2787" w:rsidP="00FD278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745652">
        <w:rPr>
          <w:rFonts w:ascii="Times New Roman" w:hAnsi="Times New Roman"/>
          <w:sz w:val="27"/>
          <w:szCs w:val="27"/>
          <w:lang w:eastAsia="ru-RU"/>
        </w:rPr>
        <w:t>3.19. Соблюдает при исполнении должностных обязанностей права и законные интересы граждан и организаций.</w:t>
      </w:r>
    </w:p>
    <w:p w:rsidR="00FD2787" w:rsidRPr="00745652" w:rsidRDefault="00FD2787" w:rsidP="00FD2787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3.20. Соблюдает служебный распорядок контрольно-счетной палаты Нижегородской области.</w:t>
      </w: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3.21. Поддерживает уровень квалификации, необходимый для надлежащего исполнения должностных обязанностей.</w:t>
      </w: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3.22. Не разглашает сведения, составляющие государственную и иную охраняемую действующим законодательством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3.23. Бережет государственное имущество, в том числе предоставленное ему для исполнения должностных обязанностей.</w:t>
      </w: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3.24. Представляет в установленном порядке предусмотренные Указом Губернатора Нижегородской области от 28 августа 2009 года № 52 "О предоставлении гражданами, претендующими на замещение должностей государственной гражданской службы Нижегородской области, сведений о доходах, об имуществе и обязательствах имущественного характера и предоставлении государственными гражданскими служащими Нижегородской области сведений о доходах, о расходах, об имуществе и обязательствах имущественного характера" и иными нормативными правовыми актами Нижегородской области сведения о себе и членах своей семьи, а также сведения о полученных им доходах, о расходах принадлежащем ему на праве собственности имущества, являющихся объектами налогообложения, и обязательствах имущественного характера.</w:t>
      </w: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3.25. Сообщает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3.26. Соблюдает ограничения, выполняет обязательства и требования к служебному поведению, не нарушает запреты, которые установлены Федеральным законом от 27 июля 2004 года № 79-ФЗ "О государственной гражданской службе Российской Федерации" и другими федеральными законами.</w:t>
      </w: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3.27. Уведомляет в соответствии со статьей 9 Федерального закона от 25 декабря 2008 года № 273-ФЗ "О противодействии коррупции" представителя нанимателя, органы прокуратуры или другие государственные органы обо всех случаях обращения к нему каких либо лиц в целях склонения его к совершению коррупционных правонарушений.</w:t>
      </w: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3.28. В соответствии со статьей 11 Федерального закона от 25 декабря 2008 года № 273-ФЗ "О противодействии коррупции":</w:t>
      </w:r>
    </w:p>
    <w:p w:rsidR="00FD2787" w:rsidRPr="00745652" w:rsidRDefault="00FD2787" w:rsidP="00FD2787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745652">
        <w:rPr>
          <w:sz w:val="27"/>
          <w:szCs w:val="27"/>
        </w:rPr>
        <w:lastRenderedPageBreak/>
        <w:t>- принимает меры по недопущению любой возможности возникновения конфликта интересов;</w:t>
      </w:r>
    </w:p>
    <w:p w:rsidR="00FD2787" w:rsidRPr="00745652" w:rsidRDefault="00FD2787" w:rsidP="00FD2787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745652">
        <w:rPr>
          <w:sz w:val="27"/>
          <w:szCs w:val="27"/>
        </w:rPr>
        <w:t>- в письменной форме уведомляет своего непосредственного руководителя о возникшем конфликте интересов или о возможности его возникновения, как только ему станет об этом известно;</w:t>
      </w:r>
    </w:p>
    <w:p w:rsidR="00FD2787" w:rsidRPr="00745652" w:rsidRDefault="00FD2787" w:rsidP="00FD2787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745652">
        <w:rPr>
          <w:sz w:val="27"/>
          <w:szCs w:val="27"/>
        </w:rPr>
        <w:t xml:space="preserve">- в целях предотвращения конфликта интересов передает принадлежащие ценные бумаги, акции (доли участия, паи в уставных (складочных) капиталах организаций) в доверительное управление в соответствии с </w:t>
      </w:r>
      <w:hyperlink r:id="rId8" w:history="1">
        <w:r w:rsidRPr="00745652">
          <w:rPr>
            <w:sz w:val="27"/>
            <w:szCs w:val="27"/>
          </w:rPr>
          <w:t>законодательством</w:t>
        </w:r>
      </w:hyperlink>
      <w:r w:rsidRPr="00745652">
        <w:rPr>
          <w:sz w:val="27"/>
          <w:szCs w:val="27"/>
        </w:rPr>
        <w:t xml:space="preserve"> Российской Федерации.</w:t>
      </w: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3.29. Соблюдает положения Кодекса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1 декабря 2009 года</w:t>
      </w: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3.30. Исполняет иные обязанности, предусмотренные действующим законодательством Российской Федерации и Нижегородской области.</w:t>
      </w:r>
    </w:p>
    <w:p w:rsidR="00FD2787" w:rsidRPr="00745652" w:rsidRDefault="00FD2787" w:rsidP="00FD2787">
      <w:pPr>
        <w:ind w:firstLine="720"/>
        <w:jc w:val="both"/>
        <w:rPr>
          <w:sz w:val="27"/>
          <w:szCs w:val="27"/>
        </w:rPr>
      </w:pPr>
    </w:p>
    <w:p w:rsidR="00FD2787" w:rsidRPr="00745652" w:rsidRDefault="00FD2787" w:rsidP="00FD2787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b/>
          <w:color w:val="auto"/>
          <w:spacing w:val="0"/>
          <w:sz w:val="27"/>
          <w:szCs w:val="27"/>
        </w:rPr>
        <w:t>IV. Права</w:t>
      </w:r>
    </w:p>
    <w:p w:rsidR="00FD2787" w:rsidRPr="00745652" w:rsidRDefault="00FD2787" w:rsidP="00FD2787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В соответствии с Федеральным законом от 27 июля 2004 года № 79-ФЗ "О государственной гражданской службе Российской Федерации" и Законом Нижегородской области от 10 мая 2006 года № 40-З "О государственной гражданской службе Нижегородской области" главный инспектор имеет право:</w:t>
      </w: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4.1. Запрашивать в установленном порядке от государственных органов, органов местного самоуправления, организаций и учреждений информацию, необходимую для осуществления должностных обязанностей, предусмотренных настоящим должностным регламентом.</w:t>
      </w: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4.2. Взаимодействовать с органами исполнительной власти Нижегородской области, Законодательным Собранием Нижегородской области, органами местного самоуправления.</w:t>
      </w: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4.3. Вносить предложения по совершенствованию работы, связанной с предусмотренными настоящим должностным регламентом обязанностями.</w:t>
      </w: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4.4. На обеспечение надлежащих организационно-технических условий, необходимых для исполнения должностных обязанностей.</w:t>
      </w: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 xml:space="preserve">4.5. На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 </w:t>
      </w: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4.6. 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отпусков.</w:t>
      </w: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 xml:space="preserve">4.7. На оплату труда и другие выплаты в соответствии с Федеральным законом от 27 июля 2004 года № 79-ФЗ "О государственной гражданской </w:t>
      </w: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lastRenderedPageBreak/>
        <w:t>службе Российской Федерации", иными нормативными правовыми актами Российской Федерации, Нижегородской области и со служебным контрактом.</w:t>
      </w: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4.8. На доступ в установленном порядке,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4.9. На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4.10. На защиту сведений о государственном гражданском служащем.</w:t>
      </w: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4.11. На должностной рост на конкурсной основе.</w:t>
      </w: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4.12. На профессиональную переподготовку, повышение квалификации и стажировку в порядке, установленном Федеральным законом и иными нормативными правовыми актами Российской Федерации и Нижегородской области.</w:t>
      </w: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4.13. 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4.14. Имеет права, предусмотренные законодательством о государственной гражданской службе.</w:t>
      </w: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</w:p>
    <w:p w:rsidR="00FD2787" w:rsidRPr="00745652" w:rsidRDefault="00FD2787" w:rsidP="00FD2787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b/>
          <w:color w:val="auto"/>
          <w:spacing w:val="0"/>
          <w:sz w:val="27"/>
          <w:szCs w:val="27"/>
        </w:rPr>
        <w:t>V. Ответственность</w:t>
      </w:r>
    </w:p>
    <w:p w:rsidR="00FD2787" w:rsidRPr="00745652" w:rsidRDefault="00FD2787" w:rsidP="00FD2787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Главный инспектор несет ответственность в пределах, определенных законодательством Российской Федерации и законодательством Нижегородской области, в том числе за:</w:t>
      </w: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5.1. Нарушение положений настоящего должностного регламента.</w:t>
      </w: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5.2. Разглашение конфиденциальной информации и сведений, составляющих государственную тайну, если имел доступ к таким сведениям.</w:t>
      </w: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5.3. Совершение действий (бездействий), ведущих к нарушению прав и законных интересов граждан и организаций.</w:t>
      </w: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5.4. Несвоевременное выполнение заданий, приказов, распоряжений и поручений председателя, заместителя председателя контрольно-счетной палаты Нижегородской области, начальника отдела, за исключением незаконных.</w:t>
      </w: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5.5. Причинение ущерба государственному органу в случае необеспечения сохранности имущества, находящегося в его распоряжении.</w:t>
      </w: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5.6. Неисполнение обязанностей, установленных Федеральным законом от 25 декабря 2008 года № 273-ФЗ «О противодействии коррупции».</w:t>
      </w: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5.7. Нарушение положений Кодекса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1 декабря 2009 года</w:t>
      </w: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5.8. Иные нарушения законодательства.</w:t>
      </w:r>
    </w:p>
    <w:p w:rsidR="00FD2787" w:rsidRPr="00745652" w:rsidRDefault="00FD2787" w:rsidP="00FD2787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</w:p>
    <w:p w:rsidR="00FD2787" w:rsidRPr="00745652" w:rsidRDefault="00FD2787" w:rsidP="00FD2787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b/>
          <w:color w:val="auto"/>
          <w:spacing w:val="0"/>
          <w:sz w:val="27"/>
          <w:szCs w:val="27"/>
        </w:rPr>
        <w:lastRenderedPageBreak/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FD2787" w:rsidRPr="00745652" w:rsidRDefault="00FD2787" w:rsidP="00FD2787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В соответствии с замещаемой должностью государственный гражданский служащий:</w:t>
      </w: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- организует подготовку и согласование проектов официальных документов: план, отчет, акт контрольного мероприятия, докладная записка, отзыв, заключение, протокол, пояснительная записка, сводка, доклад, тезисы и другие документы в соответствии с действующим законодательством;</w:t>
      </w: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- осуществляет рассмотрение запросов и заявлений граждан и организаций;</w:t>
      </w: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- осуществляет запрос недостающей информации;</w:t>
      </w: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- отказывает в приеме документов, оформленных ненадлежащим образом.</w:t>
      </w: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</w:p>
    <w:p w:rsidR="00FD2787" w:rsidRPr="00745652" w:rsidRDefault="00FD2787" w:rsidP="00FD2787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b/>
          <w:color w:val="auto"/>
          <w:spacing w:val="0"/>
          <w:sz w:val="27"/>
          <w:szCs w:val="27"/>
        </w:rPr>
        <w:t xml:space="preserve">VII.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решений </w:t>
      </w:r>
    </w:p>
    <w:p w:rsidR="00FD2787" w:rsidRPr="00745652" w:rsidRDefault="00FD2787" w:rsidP="00FD2787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В пределах своей компетенции главный инспектор может принимать участие в подготовке нормативных правовых актов и (или) проектов управленческих (иных) решений либо участвовать в организационном обеспечении их подготовки в следующих формах:</w:t>
      </w: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- разработка проекта;</w:t>
      </w: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- участие в обсуждении проекта;</w:t>
      </w: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- внесение предложений в проект.</w:t>
      </w:r>
    </w:p>
    <w:p w:rsidR="00FD2787" w:rsidRPr="00745652" w:rsidRDefault="00FD2787" w:rsidP="00FD2787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</w:p>
    <w:p w:rsidR="00FD2787" w:rsidRPr="00745652" w:rsidRDefault="00FD2787" w:rsidP="00FD2787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b/>
          <w:color w:val="auto"/>
          <w:spacing w:val="0"/>
          <w:sz w:val="27"/>
          <w:szCs w:val="27"/>
        </w:rPr>
        <w:t xml:space="preserve">VIII.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FD2787" w:rsidRPr="00745652" w:rsidRDefault="00FD2787" w:rsidP="00FD2787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Сроки и процедуры подготовки, рассмотрения, согласования проектов и принятия управленческих и иных решений определяются в соответствии с действующим законодательством Российской Федерации и Нижегородской области, иными правовыми актами контрольно-счетной палаты Нижегородской области.</w:t>
      </w: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</w:p>
    <w:p w:rsidR="00FD2787" w:rsidRPr="00745652" w:rsidRDefault="00FD2787" w:rsidP="00FD2787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b/>
          <w:color w:val="auto"/>
          <w:spacing w:val="0"/>
          <w:sz w:val="27"/>
          <w:szCs w:val="27"/>
        </w:rPr>
        <w:t xml:space="preserve">IX. Порядок служебного взаимодействия гражданского служащего в связи с исполнением им должностных обязанностей </w:t>
      </w: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Главный инспектор в своей деятельности взаимодействует с другими структурными подразделениями аппарата (аудиторскими направлениями) контрольно-счетной палаты Нижегородской области, Законодательным Собранием Нижегородской области, Правительством Нижегородской области, территориальными органами федеральных органов государственной власти, иными организациями по вопросам, отнесенным к компетенции отдела.</w:t>
      </w: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</w:p>
    <w:p w:rsidR="00FD2787" w:rsidRPr="00745652" w:rsidRDefault="00FD2787" w:rsidP="00FD2787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b/>
          <w:color w:val="auto"/>
          <w:spacing w:val="0"/>
          <w:sz w:val="27"/>
          <w:szCs w:val="27"/>
        </w:rPr>
        <w:t xml:space="preserve">X. Показатели эффективности и результативности профессиональной служебной деятельности </w:t>
      </w:r>
    </w:p>
    <w:p w:rsidR="00FD2787" w:rsidRPr="00745652" w:rsidRDefault="00FD2787" w:rsidP="00FD2787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</w:p>
    <w:p w:rsidR="00FD2787" w:rsidRPr="00745652" w:rsidRDefault="00FD2787" w:rsidP="00FD278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Критерии оценки эффективности исполнения должностных обязанностей и показатели результативности профессиональной служебной деятельности гражданского служащего вступают в силу после утверждения соответственно Президентом Российской Федерации и Правительством Российской Федерации обобщенных показателей эффективности и результативности деятельности государственных органов, принятия и исполнения управленческих и иных решений, а также правового, организационного и документационного обеспечения исполнения указанных решений, общих для государственных органов и гражданских служащих.</w:t>
      </w:r>
    </w:p>
    <w:p w:rsidR="00FD2787" w:rsidRPr="00745652" w:rsidRDefault="00FD2787" w:rsidP="00FD2787">
      <w:pPr>
        <w:spacing w:before="120"/>
        <w:ind w:firstLine="720"/>
        <w:jc w:val="both"/>
        <w:rPr>
          <w:sz w:val="27"/>
          <w:szCs w:val="27"/>
        </w:rPr>
      </w:pPr>
    </w:p>
    <w:p w:rsidR="00FD2787" w:rsidRPr="00745652" w:rsidRDefault="00FD2787" w:rsidP="00FD2787">
      <w:pPr>
        <w:pStyle w:val="ab"/>
        <w:ind w:left="5954" w:hanging="5954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С должностным регламентом ознакомлен (а) ____________</w:t>
      </w: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ab/>
        <w:t>__________ (подпись)</w:t>
      </w: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ab/>
      </w: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ab/>
        <w:t xml:space="preserve">        (ФИО)</w:t>
      </w:r>
    </w:p>
    <w:p w:rsidR="00FD2787" w:rsidRPr="00745652" w:rsidRDefault="00FD2787" w:rsidP="00FD2787">
      <w:pPr>
        <w:pStyle w:val="ab"/>
        <w:ind w:left="1416" w:hanging="1416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</w:p>
    <w:p w:rsidR="00FD2787" w:rsidRPr="00745652" w:rsidRDefault="00FD2787" w:rsidP="00FD2787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 xml:space="preserve">1 экз. копии получил (а) на руки </w:t>
      </w: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ab/>
      </w: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ab/>
        <w:t>______________</w:t>
      </w: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ab/>
        <w:t xml:space="preserve">_______________ </w:t>
      </w:r>
    </w:p>
    <w:p w:rsidR="00FD2787" w:rsidRPr="00745652" w:rsidRDefault="00FD2787" w:rsidP="00FD2787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ab/>
      </w: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ab/>
      </w: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ab/>
        <w:t xml:space="preserve">(подпись) </w:t>
      </w: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ab/>
      </w: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ab/>
        <w:t>(дата)</w:t>
      </w:r>
    </w:p>
    <w:p w:rsidR="00FD2787" w:rsidRPr="00745652" w:rsidRDefault="00FD2787" w:rsidP="00FD2787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</w:p>
    <w:p w:rsidR="00FD2787" w:rsidRPr="00745652" w:rsidRDefault="00FD2787" w:rsidP="00FD2787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</w:p>
    <w:p w:rsidR="00FD2787" w:rsidRPr="00745652" w:rsidRDefault="00FD2787" w:rsidP="00FD2787">
      <w:pPr>
        <w:pStyle w:val="ab"/>
        <w:ind w:left="4950" w:hanging="4950"/>
        <w:jc w:val="right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В дело № ___________________</w:t>
      </w:r>
    </w:p>
    <w:p w:rsidR="00FD2787" w:rsidRPr="00745652" w:rsidRDefault="00FD2787" w:rsidP="00FD2787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</w:p>
    <w:p w:rsidR="00FD2787" w:rsidRPr="00745652" w:rsidRDefault="00FD2787" w:rsidP="00FD2787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Должностной регламент прилагается к служебному контракту.</w:t>
      </w:r>
    </w:p>
    <w:p w:rsidR="00FD2787" w:rsidRPr="00B1685D" w:rsidRDefault="00FD2787" w:rsidP="00FD2787">
      <w:pPr>
        <w:rPr>
          <w:sz w:val="28"/>
        </w:rPr>
      </w:pPr>
    </w:p>
    <w:p w:rsidR="00FD2787" w:rsidRPr="00B1685D" w:rsidRDefault="00FD2787" w:rsidP="00FD2787">
      <w:pPr>
        <w:rPr>
          <w:sz w:val="28"/>
        </w:rPr>
      </w:pPr>
    </w:p>
    <w:p w:rsidR="00FD2787" w:rsidRPr="00B1685D" w:rsidRDefault="00FD2787" w:rsidP="00FD2787"/>
    <w:p w:rsidR="008968C1" w:rsidRDefault="00FD2787">
      <w:bookmarkStart w:id="0" w:name="_GoBack"/>
      <w:bookmarkEnd w:id="0"/>
    </w:p>
    <w:sectPr w:rsidR="008968C1" w:rsidSect="00D04C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2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0B0" w:rsidRDefault="00FD278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570B0" w:rsidRDefault="00FD278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84" w:rsidRDefault="00FD2787">
    <w:pPr>
      <w:pStyle w:val="a8"/>
      <w:jc w:val="center"/>
    </w:pPr>
  </w:p>
  <w:p w:rsidR="00CB0578" w:rsidRDefault="00FD278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38" w:rsidRDefault="00FD2787">
    <w:pPr>
      <w:pStyle w:val="a8"/>
      <w:jc w:val="right"/>
    </w:pPr>
  </w:p>
  <w:p w:rsidR="007B4738" w:rsidRDefault="00FD2787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0B0" w:rsidRDefault="00FD2787" w:rsidP="006D00A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570B0" w:rsidRDefault="00FD2787" w:rsidP="00BF1ED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900178"/>
      <w:docPartObj>
        <w:docPartGallery w:val="Page Numbers (Top of Page)"/>
        <w:docPartUnique/>
      </w:docPartObj>
    </w:sdtPr>
    <w:sdtEndPr/>
    <w:sdtContent>
      <w:p w:rsidR="00D04C84" w:rsidRDefault="00FD2787">
        <w:pPr>
          <w:pStyle w:val="a5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04C84" w:rsidRDefault="00FD278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84" w:rsidRDefault="00FD2787">
    <w:pPr>
      <w:pStyle w:val="a5"/>
      <w:jc w:val="center"/>
    </w:pPr>
  </w:p>
  <w:p w:rsidR="00D04C84" w:rsidRDefault="00FD27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7"/>
    <w:rsid w:val="004D6012"/>
    <w:rsid w:val="007D48A3"/>
    <w:rsid w:val="00B16A98"/>
    <w:rsid w:val="00FD2787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2787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FD278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FD2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2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FD2787"/>
    <w:rPr>
      <w:rFonts w:cs="Times New Roman"/>
    </w:rPr>
  </w:style>
  <w:style w:type="paragraph" w:styleId="a8">
    <w:name w:val="footer"/>
    <w:basedOn w:val="a"/>
    <w:link w:val="a9"/>
    <w:uiPriority w:val="99"/>
    <w:rsid w:val="00FD27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2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D27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FD2787"/>
    <w:pPr>
      <w:spacing w:before="30" w:after="30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2787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FD278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FD2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2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FD2787"/>
    <w:rPr>
      <w:rFonts w:cs="Times New Roman"/>
    </w:rPr>
  </w:style>
  <w:style w:type="paragraph" w:styleId="a8">
    <w:name w:val="footer"/>
    <w:basedOn w:val="a"/>
    <w:link w:val="a9"/>
    <w:uiPriority w:val="99"/>
    <w:rsid w:val="00FD27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2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D27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FD2787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205;fld=134;dst=102357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7;n=48053;fld=134;dst=100009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7;n=49872;fld=134;dst=100019" TargetMode="External"/><Relationship Id="rId11" Type="http://schemas.openxmlformats.org/officeDocument/2006/relationships/footer" Target="footer1.xml"/><Relationship Id="rId5" Type="http://schemas.openxmlformats.org/officeDocument/2006/relationships/hyperlink" Target="consultantplus://offline/main?base=RLAW187;n=49725;fld=134" TargetMode="Externa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3363</Words>
  <Characters>19170</Characters>
  <Application>Microsoft Office Word</Application>
  <DocSecurity>0</DocSecurity>
  <Lines>159</Lines>
  <Paragraphs>44</Paragraphs>
  <ScaleCrop>false</ScaleCrop>
  <Company>Hewlett-Packard Company</Company>
  <LinksUpToDate>false</LinksUpToDate>
  <CharactersWithSpaces>22489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В. Живакова</dc:creator>
  <cp:lastModifiedBy>Яна В. Живакова</cp:lastModifiedBy>
  <cp:revision>1</cp:revision>
  <dcterms:created xsi:type="dcterms:W3CDTF">2014-09-11T11:55:00Z</dcterms:created>
  <dcterms:modified xsi:type="dcterms:W3CDTF">2014-09-11T11:56:00Z</dcterms:modified>
</cp:coreProperties>
</file>