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AB" w:rsidRPr="00EE7238" w:rsidRDefault="00CC30AB" w:rsidP="00CC30AB">
      <w:pPr>
        <w:rPr>
          <w:sz w:val="28"/>
          <w:szCs w:val="28"/>
        </w:rPr>
      </w:pPr>
    </w:p>
    <w:tbl>
      <w:tblPr>
        <w:tblW w:w="4946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05"/>
        <w:gridCol w:w="284"/>
        <w:gridCol w:w="4773"/>
      </w:tblGrid>
      <w:tr w:rsidR="00CC30AB" w:rsidRPr="00EE7238" w:rsidTr="00A05E7A"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</w:tcPr>
          <w:p w:rsidR="00CC30AB" w:rsidRDefault="00CC30AB" w:rsidP="00A05E7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CC30AB" w:rsidRPr="00EE7238" w:rsidRDefault="00CC30AB" w:rsidP="00A05E7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Отдел по взаимодействию с контрольно-счетными органами муниципальных образований Нижегородской области </w:t>
            </w:r>
          </w:p>
          <w:p w:rsidR="00CC30AB" w:rsidRPr="00EE7238" w:rsidRDefault="00CC30AB" w:rsidP="00A05E7A">
            <w:pPr>
              <w:pStyle w:val="a3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</w:p>
          <w:p w:rsidR="00CC30AB" w:rsidRPr="00EE7238" w:rsidRDefault="00CC30AB" w:rsidP="00A05E7A">
            <w:pPr>
              <w:pStyle w:val="a3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</w:p>
          <w:p w:rsidR="00CC30AB" w:rsidRPr="00EE7238" w:rsidRDefault="00CC30AB" w:rsidP="00A05E7A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b/>
                <w:color w:val="auto"/>
                <w:spacing w:val="0"/>
                <w:sz w:val="28"/>
                <w:szCs w:val="28"/>
                <w:lang w:eastAsia="en-US"/>
              </w:rPr>
              <w:t xml:space="preserve">ДОЛЖНОСТНОЙ </w:t>
            </w:r>
          </w:p>
          <w:p w:rsidR="00CC30AB" w:rsidRPr="00EE7238" w:rsidRDefault="00CC30AB" w:rsidP="00A05E7A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b/>
                <w:color w:val="auto"/>
                <w:spacing w:val="0"/>
                <w:sz w:val="28"/>
                <w:szCs w:val="28"/>
                <w:lang w:eastAsia="en-US"/>
              </w:rPr>
              <w:t>РЕГЛАМЕНТ</w:t>
            </w:r>
          </w:p>
          <w:p w:rsidR="00CC30AB" w:rsidRPr="00EE7238" w:rsidRDefault="00CC30AB" w:rsidP="00A05E7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____________ №___________</w:t>
            </w:r>
          </w:p>
          <w:p w:rsidR="00CC30AB" w:rsidRPr="00EE7238" w:rsidRDefault="00CC30AB" w:rsidP="00A05E7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г. Нижний Новгород</w:t>
            </w:r>
          </w:p>
          <w:p w:rsidR="00CC30AB" w:rsidRPr="00EE7238" w:rsidRDefault="00CC30AB" w:rsidP="00A05E7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</w:p>
          <w:p w:rsidR="00CC30AB" w:rsidRPr="00EE7238" w:rsidRDefault="00CC30AB" w:rsidP="00A05E7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 xml:space="preserve">ведущего специалиста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CC30AB" w:rsidRPr="00EE7238" w:rsidRDefault="00CC30AB" w:rsidP="00A05E7A">
            <w:pPr>
              <w:pStyle w:val="a3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br/>
              <w:t> 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nil"/>
            </w:tcBorders>
          </w:tcPr>
          <w:p w:rsidR="00CC30AB" w:rsidRPr="00EE7238" w:rsidRDefault="00CC30AB" w:rsidP="00A05E7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УТВЕРЖДЕН</w:t>
            </w:r>
          </w:p>
          <w:p w:rsidR="00CC30AB" w:rsidRPr="00EE7238" w:rsidRDefault="00CC30AB" w:rsidP="00A05E7A">
            <w:pPr>
              <w:jc w:val="center"/>
              <w:rPr>
                <w:sz w:val="28"/>
                <w:szCs w:val="28"/>
                <w:lang w:eastAsia="en-US"/>
              </w:rPr>
            </w:pPr>
            <w:r w:rsidRPr="00EE7238">
              <w:rPr>
                <w:sz w:val="28"/>
                <w:szCs w:val="28"/>
                <w:lang w:eastAsia="en-US"/>
              </w:rPr>
              <w:t xml:space="preserve">приказом контрольно-счетной палаты Нижегородской области </w:t>
            </w:r>
          </w:p>
          <w:p w:rsidR="00CC30AB" w:rsidRPr="00EE7238" w:rsidRDefault="00CC30AB" w:rsidP="00A05E7A">
            <w:pPr>
              <w:jc w:val="center"/>
              <w:rPr>
                <w:sz w:val="28"/>
              </w:rPr>
            </w:pPr>
            <w:r w:rsidRPr="00EE7238">
              <w:rPr>
                <w:sz w:val="28"/>
                <w:szCs w:val="28"/>
              </w:rPr>
              <w:t>от _____________20___ года № _____</w:t>
            </w:r>
          </w:p>
          <w:p w:rsidR="00CC30AB" w:rsidRPr="00EE7238" w:rsidRDefault="00CC30AB" w:rsidP="00A0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C30AB" w:rsidRPr="00EE7238" w:rsidRDefault="00CC30AB" w:rsidP="00CC30AB">
      <w:pPr>
        <w:pStyle w:val="a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30AB" w:rsidRPr="00EE7238" w:rsidRDefault="00CC30AB" w:rsidP="00CC30AB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EE723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</w:t>
      </w:r>
      <w:r w:rsidRPr="00EE7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30AB" w:rsidRPr="00EE7238" w:rsidRDefault="00CC30AB" w:rsidP="00CC30AB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CC30AB" w:rsidRPr="00EE7238" w:rsidRDefault="00CC30AB" w:rsidP="00CC30AB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38">
        <w:rPr>
          <w:rFonts w:ascii="Times New Roman" w:hAnsi="Times New Roman" w:cs="Times New Roman"/>
          <w:sz w:val="28"/>
          <w:szCs w:val="28"/>
        </w:rPr>
        <w:t xml:space="preserve"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 должность государственной гражданской службы ведущего специалиста </w:t>
      </w:r>
      <w:r>
        <w:rPr>
          <w:rFonts w:ascii="Times New Roman" w:hAnsi="Times New Roman" w:cs="Times New Roman"/>
          <w:sz w:val="28"/>
          <w:szCs w:val="28"/>
        </w:rPr>
        <w:t>отдела по</w:t>
      </w:r>
      <w:r w:rsidRPr="00EE723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7238">
        <w:rPr>
          <w:rFonts w:ascii="Times New Roman" w:hAnsi="Times New Roman" w:cs="Times New Roman"/>
          <w:sz w:val="28"/>
          <w:szCs w:val="28"/>
        </w:rPr>
        <w:t xml:space="preserve"> с контрольно-счетными органами муниципальных образований Нижегородской области (далее - ведущий специалист) отнесена к старшей группе должностей государственной гражданской службы (группа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238">
        <w:rPr>
          <w:rFonts w:ascii="Times New Roman" w:hAnsi="Times New Roman" w:cs="Times New Roman"/>
          <w:sz w:val="28"/>
          <w:szCs w:val="28"/>
        </w:rPr>
        <w:t>) категории "Специалисты", реестровый номер С02202.</w:t>
      </w:r>
    </w:p>
    <w:p w:rsidR="00CC30AB" w:rsidRPr="00EE7238" w:rsidRDefault="00CC30AB" w:rsidP="00CC30A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238">
        <w:rPr>
          <w:rFonts w:ascii="Times New Roman" w:hAnsi="Times New Roman" w:cs="Times New Roman"/>
          <w:sz w:val="28"/>
          <w:szCs w:val="28"/>
        </w:rPr>
        <w:t>1.2. В своей деятельности ведущий специалист непосредственно подчинен начальнику отдела по взаимодействию с контрольно-счетными органами муниципальных образований Нижегородской области (далее – начальник отдела).</w:t>
      </w:r>
    </w:p>
    <w:p w:rsidR="00CC30AB" w:rsidRPr="00EE7238" w:rsidRDefault="00CC30AB" w:rsidP="00CC30A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238">
        <w:rPr>
          <w:rFonts w:ascii="Times New Roman" w:hAnsi="Times New Roman" w:cs="Times New Roman"/>
          <w:sz w:val="28"/>
          <w:szCs w:val="28"/>
        </w:rPr>
        <w:t>1.3. Ведущий специалист назначается на государственную гражданскую службу и освобождается от занимаемой должности приказом контрольно-счетной палаты Нижегородской области.</w:t>
      </w:r>
    </w:p>
    <w:p w:rsidR="00CC30AB" w:rsidRPr="00EE7238" w:rsidRDefault="00CC30AB" w:rsidP="00CC30AB">
      <w:pPr>
        <w:ind w:firstLine="567"/>
        <w:jc w:val="both"/>
        <w:rPr>
          <w:sz w:val="28"/>
        </w:rPr>
      </w:pPr>
      <w:r w:rsidRPr="00EE7238">
        <w:rPr>
          <w:sz w:val="28"/>
        </w:rPr>
        <w:t>1.4. Ведущий специалист по указанию начальника отдела может исполнять должностные обязанности другого сотрудника отдела в период его временного отсутствия, в связи с временной нетрудоспособностью, ежегодным основным и дополнительными отпусками и пр.</w:t>
      </w:r>
    </w:p>
    <w:p w:rsidR="00CC30AB" w:rsidRPr="00EE7238" w:rsidRDefault="00CC30AB" w:rsidP="00CC30AB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30AB" w:rsidRPr="00EE7238" w:rsidRDefault="00CC30AB" w:rsidP="00CC30AB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EE723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Квалификационные требования</w:t>
      </w:r>
      <w:r w:rsidRPr="00EE7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30AB" w:rsidRPr="00EE7238" w:rsidRDefault="00CC30AB" w:rsidP="00CC30AB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</w:rPr>
        <w:lastRenderedPageBreak/>
        <w:t>2.1. Для замещения должности ведущего специалиста предъявляются следующие квалификационные требования:</w:t>
      </w:r>
    </w:p>
    <w:p w:rsidR="00CC30AB" w:rsidRPr="00EE7238" w:rsidRDefault="00CC30AB" w:rsidP="00CC30AB">
      <w:pPr>
        <w:pStyle w:val="a3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</w:rPr>
        <w:t>- наличие высшего профессионального образования, предпочтительно по специальностям "государственное и муниципальное управление", "финансы и кредит", "экономика", "юриспруденция".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наличие стажа гражданской службы (государственной службы иных видов) - требования к стажу гражданской службы, стажу (опыту) работы по специальности не предъявляются.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z w:val="28"/>
          <w:szCs w:val="28"/>
        </w:rPr>
        <w:t>2.2. Знания:</w:t>
      </w:r>
    </w:p>
    <w:p w:rsidR="00CC30AB" w:rsidRPr="00EE7238" w:rsidRDefault="00CC30AB" w:rsidP="00CC30A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238"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5" w:history="1">
        <w:r w:rsidRPr="00EE723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E72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</w:r>
      <w:hyperlink r:id="rId6" w:history="1">
        <w:r w:rsidRPr="00EE723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E7238">
        <w:rPr>
          <w:rFonts w:ascii="Times New Roman" w:hAnsi="Times New Roman" w:cs="Times New Roman"/>
          <w:sz w:val="28"/>
          <w:szCs w:val="28"/>
        </w:rPr>
        <w:t>а Нижегородской области, иных нормативных актов Российской Федерации и Нижегородской области применительно к исполнению своих должностных обязанностей, правил и норм охраны труда, порядка работы со служебной информацией и других актов контрольно-счетной палаты Нижегородской области.</w:t>
      </w:r>
    </w:p>
    <w:p w:rsidR="00CC30AB" w:rsidRPr="00EE7238" w:rsidRDefault="00CC30AB" w:rsidP="00CC30A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238">
        <w:rPr>
          <w:rFonts w:ascii="Times New Roman" w:hAnsi="Times New Roman" w:cs="Times New Roman"/>
          <w:sz w:val="28"/>
          <w:szCs w:val="28"/>
        </w:rPr>
        <w:t>Уровень – достаточный, предполагающий общую ориентировку в законодательстве Российской Федерации, хорошее знание законодательных и нормативных актов, относящихся к непосредственным задачам отдела.</w:t>
      </w:r>
    </w:p>
    <w:p w:rsidR="00CC30AB" w:rsidRPr="00EE7238" w:rsidRDefault="00CC30AB" w:rsidP="00CC30A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238">
        <w:rPr>
          <w:rFonts w:ascii="Times New Roman" w:hAnsi="Times New Roman" w:cs="Times New Roman"/>
          <w:sz w:val="28"/>
          <w:szCs w:val="28"/>
        </w:rPr>
        <w:t>2.3.Наличие профессиональных навыков, необходимых для выполнения работы в сфере, соответствующей направлению деятельности отдела: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 обеспечение выполнения поставленных задач, реализации управленческих решений;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умение разрабатывать проекты правовых актов и иных документов (приказов, распоряжений, служебных записок, писем и т.д.) по реализации функций и задач, возложенных на отдел;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умение четко организовывать и планировать выполнение порученных заданий, рационально использовать рабочее время;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 способность эффективно выполнять должностные обязанности самостоятельно, без внешнего контроля;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умение работать с нормативными правовыми актами, применять их положения в практической деятельности в пределах своей компетенцией;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умение четко и грамотно излагать свои мысли в устной и письменной форме;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u w:val="single"/>
        </w:rPr>
      </w:pPr>
      <w:r w:rsidRPr="00EE7238">
        <w:rPr>
          <w:sz w:val="28"/>
          <w:szCs w:val="28"/>
          <w:u w:val="single"/>
        </w:rPr>
        <w:t>владение навыками: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ведения деловых переговоров;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эффективного планирования рабочего времени;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текущего и перспективного планирования и организации труда;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обобщения и анализа информации, материалов и документов;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EE7238">
        <w:rPr>
          <w:sz w:val="28"/>
          <w:szCs w:val="28"/>
          <w:u w:val="single"/>
        </w:rPr>
        <w:lastRenderedPageBreak/>
        <w:t>деловые качества: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 xml:space="preserve">- высокая работоспособность; </w:t>
      </w:r>
    </w:p>
    <w:p w:rsidR="00CC30AB" w:rsidRPr="00EE7238" w:rsidRDefault="00CC30AB" w:rsidP="00CC30AB">
      <w:pPr>
        <w:ind w:firstLine="540"/>
        <w:rPr>
          <w:sz w:val="28"/>
          <w:szCs w:val="28"/>
        </w:rPr>
      </w:pPr>
      <w:r w:rsidRPr="00EE7238">
        <w:rPr>
          <w:sz w:val="28"/>
          <w:szCs w:val="28"/>
        </w:rPr>
        <w:t xml:space="preserve">- настойчивость в достижении поставленной цели; </w:t>
      </w:r>
    </w:p>
    <w:p w:rsidR="00CC30AB" w:rsidRPr="00EE7238" w:rsidRDefault="00CC30AB" w:rsidP="00CC30AB">
      <w:pPr>
        <w:ind w:firstLine="540"/>
        <w:rPr>
          <w:sz w:val="28"/>
          <w:szCs w:val="28"/>
        </w:rPr>
      </w:pPr>
      <w:r w:rsidRPr="00EE7238">
        <w:rPr>
          <w:sz w:val="28"/>
          <w:szCs w:val="28"/>
        </w:rPr>
        <w:t xml:space="preserve">- ответственность, исполнительность; </w:t>
      </w:r>
    </w:p>
    <w:p w:rsidR="00CC30AB" w:rsidRPr="00EE7238" w:rsidRDefault="00CC30AB" w:rsidP="00CC30AB">
      <w:pPr>
        <w:ind w:firstLine="540"/>
        <w:rPr>
          <w:sz w:val="28"/>
          <w:szCs w:val="28"/>
        </w:rPr>
      </w:pPr>
      <w:r w:rsidRPr="00EE7238">
        <w:rPr>
          <w:sz w:val="28"/>
          <w:szCs w:val="28"/>
        </w:rPr>
        <w:t xml:space="preserve">- ориентация на сотрудничество с другими людьми; </w:t>
      </w:r>
    </w:p>
    <w:p w:rsidR="00CC30AB" w:rsidRPr="00EE7238" w:rsidRDefault="00CC30AB" w:rsidP="00CC30AB">
      <w:pPr>
        <w:ind w:firstLine="567"/>
        <w:rPr>
          <w:sz w:val="28"/>
          <w:szCs w:val="28"/>
        </w:rPr>
      </w:pPr>
      <w:r w:rsidRPr="00EE7238">
        <w:rPr>
          <w:sz w:val="28"/>
          <w:szCs w:val="28"/>
        </w:rPr>
        <w:t xml:space="preserve">- стремление к накоплению и обновлению профессиональных знаний и навыков; </w:t>
      </w:r>
    </w:p>
    <w:p w:rsidR="00CC30AB" w:rsidRPr="00EE7238" w:rsidRDefault="00CC30AB" w:rsidP="00CC30AB">
      <w:pPr>
        <w:ind w:firstLine="540"/>
        <w:jc w:val="both"/>
        <w:rPr>
          <w:sz w:val="28"/>
          <w:szCs w:val="28"/>
        </w:rPr>
      </w:pPr>
      <w:r w:rsidRPr="00EE7238">
        <w:rPr>
          <w:sz w:val="28"/>
          <w:szCs w:val="28"/>
        </w:rPr>
        <w:t>- способность своевременно адаптироваться к новым условиям деятельности.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EE7238">
        <w:rPr>
          <w:sz w:val="28"/>
          <w:szCs w:val="28"/>
          <w:u w:val="single"/>
        </w:rPr>
        <w:t>навыки в области использования информационно-коммуникационных технологий: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Уровень – базовый.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знания: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аппаратного и программного обеспечения;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общих вопросов в области обеспечения информационной безопасности.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навыки: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работы с внутренними и периферийными устройствами компьютера;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работы с информационно-коммуникационными сетями, в том числе сетью Интернет;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работы в операционной системе;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управления электронной почтой;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работы в текстовом редакторе;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работы с электронными таблицами;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подготовка презентаций;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использование графических объектов в электронных документах;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238">
        <w:rPr>
          <w:sz w:val="28"/>
          <w:szCs w:val="28"/>
        </w:rPr>
        <w:t>- работы с базами данных.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30AB" w:rsidRPr="00EE7238" w:rsidRDefault="00CC30AB" w:rsidP="00CC30AB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EE723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Должностные обязанности</w:t>
      </w:r>
      <w:r w:rsidRPr="00EE7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30AB" w:rsidRPr="00EE7238" w:rsidRDefault="00CC30AB" w:rsidP="00CC30AB">
      <w:pPr>
        <w:pStyle w:val="a3"/>
        <w:ind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Ведущий специалист: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3.1. </w:t>
      </w:r>
      <w:r w:rsidRPr="00EE7238">
        <w:rPr>
          <w:rFonts w:ascii="Times New Roman" w:hAnsi="Times New Roman" w:cs="Times New Roman"/>
          <w:color w:val="auto"/>
          <w:spacing w:val="0"/>
          <w:sz w:val="28"/>
        </w:rPr>
        <w:t xml:space="preserve">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7" w:history="1">
        <w:r w:rsidRPr="00EE7238">
          <w:rPr>
            <w:rFonts w:ascii="Times New Roman" w:hAnsi="Times New Roman" w:cs="Times New Roman"/>
            <w:color w:val="auto"/>
            <w:spacing w:val="0"/>
            <w:sz w:val="28"/>
          </w:rPr>
          <w:t>Устав</w:t>
        </w:r>
      </w:hyperlink>
      <w:r w:rsidRPr="00EE7238">
        <w:rPr>
          <w:rFonts w:ascii="Times New Roman" w:hAnsi="Times New Roman" w:cs="Times New Roman"/>
          <w:color w:val="auto"/>
          <w:spacing w:val="0"/>
          <w:sz w:val="28"/>
        </w:rPr>
        <w:t xml:space="preserve"> Нижегородской области, иные нормативные акты Российской Федерации и Нижегородской области, </w:t>
      </w:r>
      <w:hyperlink r:id="rId8" w:history="1">
        <w:r w:rsidRPr="00EE7238">
          <w:rPr>
            <w:rFonts w:ascii="Times New Roman" w:hAnsi="Times New Roman" w:cs="Times New Roman"/>
            <w:color w:val="auto"/>
            <w:spacing w:val="0"/>
            <w:sz w:val="28"/>
          </w:rPr>
          <w:t>Регламент</w:t>
        </w:r>
      </w:hyperlink>
      <w:r w:rsidRPr="00EE7238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с</w:t>
      </w:r>
      <w:hyperlink r:id="rId9" w:history="1">
        <w:r w:rsidRPr="00EE7238">
          <w:rPr>
            <w:rFonts w:ascii="Times New Roman" w:hAnsi="Times New Roman" w:cs="Times New Roman"/>
            <w:color w:val="auto"/>
            <w:spacing w:val="0"/>
            <w:sz w:val="28"/>
          </w:rPr>
          <w:t>лужебный распорядок</w:t>
        </w:r>
      </w:hyperlink>
      <w:r w:rsidRPr="00EE7238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3.2. О</w:t>
      </w:r>
      <w:r w:rsidRPr="00EE7238">
        <w:rPr>
          <w:rFonts w:ascii="Times New Roman" w:hAnsi="Times New Roman" w:cs="Times New Roman"/>
          <w:color w:val="auto"/>
          <w:sz w:val="28"/>
          <w:szCs w:val="28"/>
        </w:rPr>
        <w:t xml:space="preserve">существляет сопровождение официального сайта контрольно-счетной палаты Нижегородской области (контроль за полнотой и </w:t>
      </w:r>
      <w:r w:rsidRPr="00EE7238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своевременностью размещения информации, ведение раздела «Вопросы-ответы»)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3.3.</w:t>
      </w:r>
      <w:r w:rsidRPr="00EE7238">
        <w:rPr>
          <w:color w:val="auto"/>
          <w:sz w:val="28"/>
          <w:szCs w:val="28"/>
        </w:rPr>
        <w:t xml:space="preserve"> </w:t>
      </w:r>
      <w:r w:rsidRPr="00EE7238">
        <w:rPr>
          <w:rFonts w:ascii="Times New Roman" w:hAnsi="Times New Roman" w:cs="Times New Roman"/>
          <w:color w:val="auto"/>
          <w:sz w:val="28"/>
          <w:szCs w:val="28"/>
        </w:rPr>
        <w:t>Принимает участие в создании внутреннего единого информационного ресурса для размещения информации (актов проверок, отчетов, представлений, плана работы контрольно-счетной палаты Нижегородской области, отчета о проделанной работе, стандартов, методических рекомендаций и друго</w:t>
      </w:r>
      <w:r>
        <w:rPr>
          <w:rFonts w:ascii="Times New Roman" w:hAnsi="Times New Roman" w:cs="Times New Roman"/>
          <w:color w:val="auto"/>
          <w:sz w:val="28"/>
          <w:szCs w:val="28"/>
        </w:rPr>
        <w:t>й информации</w:t>
      </w:r>
      <w:r w:rsidRPr="00EE723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3.4. </w:t>
      </w:r>
      <w:r w:rsidRPr="00EE7238">
        <w:rPr>
          <w:rFonts w:ascii="Times New Roman" w:hAnsi="Times New Roman" w:cs="Times New Roman"/>
          <w:color w:val="auto"/>
          <w:sz w:val="28"/>
          <w:szCs w:val="28"/>
        </w:rPr>
        <w:t>Принимает участие в создании регионального объединения контрольно-счетных органов муниципальных образований Нижегородской области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3.5. </w:t>
      </w:r>
      <w:r w:rsidRPr="00EE7238">
        <w:rPr>
          <w:rFonts w:ascii="Times New Roman" w:hAnsi="Times New Roman" w:cs="Times New Roman"/>
          <w:color w:val="auto"/>
          <w:sz w:val="28"/>
          <w:szCs w:val="28"/>
        </w:rPr>
        <w:t>Осуществляет мониторинг деятельности контрольно-счетных органов муниципальных образований Нижегородской области.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3.6. Принимает участие в работе по оказанию </w:t>
      </w:r>
      <w:r w:rsidRPr="00EE7238">
        <w:rPr>
          <w:rFonts w:ascii="Times New Roman" w:hAnsi="Times New Roman"/>
          <w:color w:val="auto"/>
          <w:sz w:val="28"/>
          <w:szCs w:val="28"/>
        </w:rPr>
        <w:t>консультативной, организационной и методической помощи контрольно-счетным органам муниципальных образований Нижегородской области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3.7. Принимает участие в подготовке обзорных писем</w:t>
      </w:r>
      <w:r w:rsidRPr="00EE7238">
        <w:rPr>
          <w:rFonts w:ascii="Times New Roman" w:hAnsi="Times New Roman"/>
          <w:color w:val="auto"/>
          <w:sz w:val="28"/>
          <w:szCs w:val="28"/>
        </w:rPr>
        <w:t xml:space="preserve"> в адрес контрольно-счетных органов муниципальных образований Нижегородской области в формате «Вопросы-ответы»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8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 Принимает участие в п</w:t>
      </w:r>
      <w:r w:rsidRPr="00EE7238">
        <w:rPr>
          <w:rFonts w:ascii="Times New Roman" w:hAnsi="Times New Roman" w:cs="Times New Roman"/>
          <w:color w:val="auto"/>
          <w:sz w:val="28"/>
          <w:szCs w:val="28"/>
        </w:rPr>
        <w:t xml:space="preserve">одготовке обзорных информационно-аналитических материалов по </w:t>
      </w:r>
      <w:r w:rsidRPr="00EE7238">
        <w:rPr>
          <w:rFonts w:ascii="Times New Roman" w:hAnsi="Times New Roman"/>
          <w:color w:val="auto"/>
          <w:sz w:val="28"/>
          <w:szCs w:val="28"/>
        </w:rPr>
        <w:t>результатам контрольных и экспертно-аналитических мероприятий для размещения на официальном сайте контрольно-счетной палаты Нижегородской области (обзор нарушений и замечаний, выявленных в ходе контрольных и экспертно-аналитических мероприятий)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E7238">
        <w:rPr>
          <w:rFonts w:ascii="Times New Roman" w:hAnsi="Times New Roman"/>
          <w:color w:val="auto"/>
          <w:sz w:val="28"/>
          <w:szCs w:val="28"/>
        </w:rPr>
        <w:t>3.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EE7238">
        <w:rPr>
          <w:rFonts w:ascii="Times New Roman" w:hAnsi="Times New Roman"/>
          <w:color w:val="auto"/>
          <w:sz w:val="28"/>
          <w:szCs w:val="28"/>
        </w:rPr>
        <w:t>. Принимает участие в проведении тематических экспресс-обследований по отдельным вопросам, требующим углубленного изучения в рамках деятельности отдела.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E7238">
        <w:rPr>
          <w:rFonts w:ascii="Times New Roman" w:hAnsi="Times New Roman"/>
          <w:color w:val="auto"/>
          <w:sz w:val="28"/>
          <w:szCs w:val="28"/>
        </w:rPr>
        <w:t>3.1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EE7238">
        <w:rPr>
          <w:rFonts w:ascii="Times New Roman" w:hAnsi="Times New Roman"/>
          <w:color w:val="auto"/>
          <w:sz w:val="28"/>
          <w:szCs w:val="28"/>
        </w:rPr>
        <w:t>. Осуществляет использование в целях исполнения статьи 136 Бюджетного кодекса Российской Федерации программного продукта министерства финансов Нижегородской области «Скиф 3» (в том числе осуществление контроля за полнотой и соответствием нормативным требованиям составления и предоставления бюджетной отчетности муниципальными образованиями Нижегородской области отчетов об исполнении местных бюджетов).</w:t>
      </w:r>
    </w:p>
    <w:p w:rsidR="00CC30AB" w:rsidRPr="00EE7238" w:rsidRDefault="00CC30AB" w:rsidP="00CC30AB">
      <w:pPr>
        <w:ind w:firstLine="709"/>
        <w:jc w:val="both"/>
        <w:rPr>
          <w:sz w:val="28"/>
          <w:szCs w:val="28"/>
        </w:rPr>
      </w:pPr>
      <w:r w:rsidRPr="00EE723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EE7238">
        <w:rPr>
          <w:sz w:val="28"/>
          <w:szCs w:val="28"/>
        </w:rPr>
        <w:t>. Выполняет иную работу по указанию начальника отдела.</w:t>
      </w:r>
    </w:p>
    <w:p w:rsidR="00CC30AB" w:rsidRPr="00EE7238" w:rsidRDefault="00CC30AB" w:rsidP="00CC30A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238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EE7238">
        <w:rPr>
          <w:rFonts w:ascii="Times New Roman" w:eastAsia="Times New Roman" w:hAnsi="Times New Roman"/>
          <w:sz w:val="28"/>
          <w:szCs w:val="24"/>
          <w:lang w:eastAsia="ru-RU"/>
        </w:rPr>
        <w:t>. Соблюдает при исполнении должностных обязанностей права и законные интересы граждан и организаций.</w:t>
      </w:r>
    </w:p>
    <w:p w:rsidR="00CC30AB" w:rsidRPr="00EE7238" w:rsidRDefault="00CC30AB" w:rsidP="00CC30A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</w:rPr>
        <w:t>3.1</w:t>
      </w:r>
      <w:r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Pr="00EE7238">
        <w:rPr>
          <w:rFonts w:ascii="Times New Roman" w:hAnsi="Times New Roman" w:cs="Times New Roman"/>
          <w:color w:val="auto"/>
          <w:spacing w:val="0"/>
          <w:sz w:val="28"/>
        </w:rPr>
        <w:t>. Соблюдает служебный распорядок контрольно-счетной палаты Нижегородской области.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</w:rPr>
        <w:t>3.1</w:t>
      </w:r>
      <w:r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Pr="00EE7238">
        <w:rPr>
          <w:rFonts w:ascii="Times New Roman" w:hAnsi="Times New Roman" w:cs="Times New Roman"/>
          <w:color w:val="auto"/>
          <w:spacing w:val="0"/>
          <w:sz w:val="28"/>
        </w:rPr>
        <w:t>. Поддерживает уровень квалификации, необходимый для надлежащего исполнения должностных обязанностей.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</w:rPr>
        <w:t>3.1</w:t>
      </w:r>
      <w:r>
        <w:rPr>
          <w:rFonts w:ascii="Times New Roman" w:hAnsi="Times New Roman" w:cs="Times New Roman"/>
          <w:color w:val="auto"/>
          <w:spacing w:val="0"/>
          <w:sz w:val="28"/>
        </w:rPr>
        <w:t>5</w:t>
      </w:r>
      <w:r w:rsidRPr="00EE7238">
        <w:rPr>
          <w:rFonts w:ascii="Times New Roman" w:hAnsi="Times New Roman" w:cs="Times New Roman"/>
          <w:color w:val="auto"/>
          <w:spacing w:val="0"/>
          <w:sz w:val="28"/>
        </w:rPr>
        <w:t xml:space="preserve">. Не разглашает сведения, составляющие государственную и иную охраняемую действующим законодательством тайну, а также сведения, </w:t>
      </w:r>
      <w:r w:rsidRPr="00EE7238">
        <w:rPr>
          <w:rFonts w:ascii="Times New Roman" w:hAnsi="Times New Roman" w:cs="Times New Roman"/>
          <w:color w:val="auto"/>
          <w:spacing w:val="0"/>
          <w:sz w:val="28"/>
        </w:rPr>
        <w:lastRenderedPageBreak/>
        <w:t>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</w:rPr>
        <w:t>3.1</w:t>
      </w:r>
      <w:r>
        <w:rPr>
          <w:rFonts w:ascii="Times New Roman" w:hAnsi="Times New Roman" w:cs="Times New Roman"/>
          <w:color w:val="auto"/>
          <w:spacing w:val="0"/>
          <w:sz w:val="28"/>
        </w:rPr>
        <w:t>6</w:t>
      </w:r>
      <w:r w:rsidRPr="00EE7238">
        <w:rPr>
          <w:rFonts w:ascii="Times New Roman" w:hAnsi="Times New Roman" w:cs="Times New Roman"/>
          <w:color w:val="auto"/>
          <w:spacing w:val="0"/>
          <w:sz w:val="28"/>
        </w:rPr>
        <w:t>. Бережет государственное имущество, в том числе предоставленное ему для исполнения должностных обязанностей.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3.17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 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расходах,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3.18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3.19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3.2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0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3.2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 В соответствии со статьей 11 Федерального закона от 25 декабря 2008 года № 273-ФЗ "О противодействии коррупции":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E7238">
        <w:rPr>
          <w:sz w:val="28"/>
          <w:szCs w:val="28"/>
        </w:rPr>
        <w:t>- в письменной форме уведом</w:t>
      </w:r>
      <w:r>
        <w:rPr>
          <w:sz w:val="28"/>
          <w:szCs w:val="28"/>
        </w:rPr>
        <w:t>ляет</w:t>
      </w:r>
      <w:r w:rsidRPr="00EE7238">
        <w:rPr>
          <w:sz w:val="28"/>
          <w:szCs w:val="28"/>
        </w:rPr>
        <w:t xml:space="preserve">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CC30AB" w:rsidRPr="00EE7238" w:rsidRDefault="00CC30AB" w:rsidP="00CC30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E7238">
        <w:rPr>
          <w:sz w:val="28"/>
          <w:szCs w:val="28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0" w:history="1">
        <w:r w:rsidRPr="00EE7238">
          <w:rPr>
            <w:sz w:val="28"/>
            <w:szCs w:val="28"/>
          </w:rPr>
          <w:t>законодательством</w:t>
        </w:r>
      </w:hyperlink>
      <w:r w:rsidRPr="00EE7238">
        <w:rPr>
          <w:sz w:val="28"/>
          <w:szCs w:val="28"/>
        </w:rPr>
        <w:t xml:space="preserve"> Российской Федерации.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3.2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 Соблюдает положения Кодекса служебной этики государственных гражданских служащих Нижегородской области, утвержденного решением 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3.2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CC30AB" w:rsidRPr="00EE7238" w:rsidRDefault="00CC30AB" w:rsidP="00CC30AB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30AB" w:rsidRPr="00EE7238" w:rsidRDefault="00CC30AB" w:rsidP="00CC30AB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Pr="00EE723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Права</w:t>
      </w:r>
      <w:r w:rsidRPr="00EE7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 ведущий специалист имеет право: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4.2. 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4.5.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4.8.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4.9. На ознакомление с отзывами о его профессионально служебной деятельности и другими документами до внесения их в его личное дело, 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материалами личного дела, а также на приобщение к личному делу его письменных объяснений и других документов и материалов.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4.10. На защиту сведений о государственном гражданском служащем.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4.11. На должностной рост на конкурсной основе.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4.14. Имеет права, предусмотренные законодательством о государственной гражданской службе.</w:t>
      </w:r>
    </w:p>
    <w:p w:rsidR="00CC30AB" w:rsidRDefault="00CC30AB" w:rsidP="00CC30AB">
      <w:pPr>
        <w:pStyle w:val="a3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  <w:lang w:val="en-US"/>
        </w:rPr>
        <w:t>V</w:t>
      </w:r>
      <w:r w:rsidRPr="00EE723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. Ответственность </w:t>
      </w:r>
    </w:p>
    <w:p w:rsidR="00CC30AB" w:rsidRPr="00EE4BB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Ведущий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 специалист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5.1. Нарушение положений настоящего должностного регламента.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5.3. Совершение действий (бездействий), ведущ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их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к нарушению прав и законных интересов граждан и организаций.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5.4. Несвоевременное выполнение заданий, приказов, распоряжений и поручений председателя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, заместителя председателя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контрольно-счетной палаты Нижегородской области,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начальника отдела,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за исключением незаконных.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8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. Иные нарушения законодательства.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CC30AB" w:rsidRPr="00EE7238" w:rsidRDefault="00CC30AB" w:rsidP="00CC30AB">
      <w:pPr>
        <w:pStyle w:val="a3"/>
        <w:ind w:firstLine="708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  <w:lang w:val="en-US"/>
        </w:rPr>
        <w:t>VI</w:t>
      </w:r>
      <w:r w:rsidRPr="00EE723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. Перечень вопросов, по которым ведущий специалист вправе или обязан самостоятельно принимать управленческие и иные решения</w:t>
      </w:r>
    </w:p>
    <w:p w:rsidR="00CC30AB" w:rsidRPr="0016689E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6689E">
        <w:rPr>
          <w:rFonts w:ascii="Times New Roman" w:hAnsi="Times New Roman" w:cs="Times New Roman"/>
          <w:color w:val="auto"/>
          <w:spacing w:val="0"/>
          <w:sz w:val="28"/>
          <w:szCs w:val="28"/>
        </w:rPr>
        <w:t>В соответствии с замещаемой должностью государственный гражданский служащий:</w:t>
      </w:r>
    </w:p>
    <w:p w:rsidR="00CC30AB" w:rsidRPr="0016689E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86B6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организует подготовку и согласование официальных документов: план, отчет, докладная записка, отзыв, заключение, протокол, пояснительная </w:t>
      </w:r>
      <w:r w:rsidRPr="00186B68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записка, сводка, доклад, тезисы, другие документы в соответствии с действующим законодательством;</w:t>
      </w:r>
    </w:p>
    <w:p w:rsidR="00CC30AB" w:rsidRPr="0016689E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6689E">
        <w:rPr>
          <w:rFonts w:ascii="Times New Roman" w:hAnsi="Times New Roman" w:cs="Times New Roman"/>
          <w:color w:val="auto"/>
          <w:spacing w:val="0"/>
          <w:sz w:val="28"/>
          <w:szCs w:val="28"/>
        </w:rPr>
        <w:t>- осуществляет рассмотрение запросов и заявлений граждан и организаций;</w:t>
      </w:r>
    </w:p>
    <w:p w:rsidR="00CC30AB" w:rsidRPr="0016689E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6689E">
        <w:rPr>
          <w:rFonts w:ascii="Times New Roman" w:hAnsi="Times New Roman" w:cs="Times New Roman"/>
          <w:color w:val="auto"/>
          <w:spacing w:val="0"/>
          <w:sz w:val="28"/>
          <w:szCs w:val="28"/>
        </w:rPr>
        <w:t>- осуществляет запрос недостающей информации;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6689E">
        <w:rPr>
          <w:rFonts w:ascii="Times New Roman" w:hAnsi="Times New Roman" w:cs="Times New Roman"/>
          <w:color w:val="auto"/>
          <w:spacing w:val="0"/>
          <w:sz w:val="28"/>
          <w:szCs w:val="28"/>
        </w:rPr>
        <w:t>- отказывает в приеме документов, оформленных ненадлежащим образом.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CC30AB" w:rsidRPr="00EE7238" w:rsidRDefault="00CC30AB" w:rsidP="00CC30AB">
      <w:pPr>
        <w:pStyle w:val="a3"/>
        <w:ind w:firstLine="708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  <w:lang w:val="en-US"/>
        </w:rPr>
        <w:t>VII</w:t>
      </w:r>
      <w:r w:rsidRPr="00EE723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. Перечень вопросов, по которым ведущий специалист вправе или обязан участвовать при подготовке проектов нормативных правовых актов и (или) проектов управленческих решений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В пределах своей компетенции ведущий специалист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- разработка проекта;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- участие в обсуждении проекта;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- внесение предложений в проект.</w:t>
      </w:r>
    </w:p>
    <w:p w:rsidR="00CC30AB" w:rsidRPr="00EE7238" w:rsidRDefault="00CC30AB" w:rsidP="00CC30AB">
      <w:pPr>
        <w:pStyle w:val="a3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CC30AB" w:rsidRPr="00EE7238" w:rsidRDefault="00CC30AB" w:rsidP="00CC30AB">
      <w:pPr>
        <w:pStyle w:val="a3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  <w:lang w:val="en-US"/>
        </w:rPr>
        <w:t>VIII</w:t>
      </w:r>
      <w:r w:rsidRPr="00EE723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</w:p>
    <w:p w:rsidR="00CC30AB" w:rsidRPr="00EE7238" w:rsidRDefault="00CC30AB" w:rsidP="00CC30AB">
      <w:pPr>
        <w:pStyle w:val="a3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  <w:lang w:val="en-US"/>
        </w:rPr>
        <w:t>IX</w:t>
      </w:r>
      <w:r w:rsidRPr="00EE723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. Порядок служебного взаимодействия ведущего специалиста в связи с исполнением им должностных обязанностей 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Ведущий специалист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иными организациями по вопросам, отнесенным к его компетенции.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9.2. Служебное взаимодействие осуществляется в виде: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- обмена информацией;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- получения информации, документов, касающихся деятельности контрольно-счетной палаты Нижегородской области;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- участия в работе комиссий.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CC30AB" w:rsidRPr="00EE7238" w:rsidRDefault="00CC30AB" w:rsidP="00CC30AB">
      <w:pPr>
        <w:pStyle w:val="a3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lastRenderedPageBreak/>
        <w:t>X</w:t>
      </w:r>
      <w:r w:rsidRPr="00EE723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CC30AB" w:rsidRPr="00EE7238" w:rsidRDefault="00CC30AB" w:rsidP="00CC30AB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CC30AB" w:rsidRPr="00EE7238" w:rsidRDefault="00CC30AB" w:rsidP="00CC30AB">
      <w:pPr>
        <w:pStyle w:val="a3"/>
        <w:ind w:left="5954" w:hanging="5954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С должностным регламентом ознакомлен (а) ____________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  <w:t>__________ (подпись)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  <w:t>(ФИО)</w:t>
      </w:r>
    </w:p>
    <w:p w:rsidR="00CC30AB" w:rsidRPr="00EE7238" w:rsidRDefault="00CC30AB" w:rsidP="00CC30AB">
      <w:pPr>
        <w:pStyle w:val="a3"/>
        <w:ind w:left="1416" w:hanging="1416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CC30AB" w:rsidRPr="00EE7238" w:rsidRDefault="00CC30AB" w:rsidP="00CC30AB">
      <w:pPr>
        <w:pStyle w:val="a3"/>
        <w:ind w:left="4950" w:hanging="495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 экз. копии получил (а) на руки 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  <w:t>______________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  <w:t xml:space="preserve">_______________ </w:t>
      </w:r>
    </w:p>
    <w:p w:rsidR="00CC30AB" w:rsidRPr="00EE7238" w:rsidRDefault="00CC30AB" w:rsidP="00CC30AB">
      <w:pPr>
        <w:pStyle w:val="a3"/>
        <w:ind w:left="4950" w:hanging="495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  <w:t xml:space="preserve">(подпись) 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  <w:t>(дата)</w:t>
      </w: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</w:r>
    </w:p>
    <w:p w:rsidR="00CC30AB" w:rsidRPr="00EE7238" w:rsidRDefault="00CC30AB" w:rsidP="00CC30AB">
      <w:pPr>
        <w:pStyle w:val="a3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В дело № ___________________</w:t>
      </w:r>
    </w:p>
    <w:p w:rsidR="00CC30AB" w:rsidRPr="00EE7238" w:rsidRDefault="00CC30AB" w:rsidP="00CC30AB">
      <w:pPr>
        <w:pStyle w:val="a3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CC30AB" w:rsidRPr="00EE7238" w:rsidRDefault="00CC30AB" w:rsidP="00CC30AB">
      <w:pPr>
        <w:pStyle w:val="a3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E7238">
        <w:rPr>
          <w:rFonts w:ascii="Times New Roman" w:hAnsi="Times New Roman" w:cs="Times New Roman"/>
          <w:color w:val="auto"/>
          <w:spacing w:val="0"/>
          <w:sz w:val="28"/>
          <w:szCs w:val="28"/>
        </w:rPr>
        <w:t>Должностной регламент прилагается к служебному контракту.</w:t>
      </w:r>
    </w:p>
    <w:p w:rsidR="008968C1" w:rsidRDefault="00CC30AB">
      <w:bookmarkStart w:id="0" w:name="_GoBack"/>
      <w:bookmarkEnd w:id="0"/>
    </w:p>
    <w:sectPr w:rsidR="008968C1" w:rsidSect="00222B0A">
      <w:headerReference w:type="default" r:id="rId11"/>
      <w:footerReference w:type="default" r:id="rId12"/>
      <w:headerReference w:type="first" r:id="rId13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08" w:rsidRDefault="00CC30AB">
    <w:pPr>
      <w:pStyle w:val="a4"/>
      <w:jc w:val="right"/>
    </w:pPr>
  </w:p>
  <w:p w:rsidR="006F2608" w:rsidRDefault="00CC30A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395821"/>
      <w:docPartObj>
        <w:docPartGallery w:val="Page Numbers (Top of Page)"/>
        <w:docPartUnique/>
      </w:docPartObj>
    </w:sdtPr>
    <w:sdtEndPr/>
    <w:sdtContent>
      <w:p w:rsidR="00222B0A" w:rsidRDefault="00CC3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22B0A" w:rsidRDefault="00CC30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0A" w:rsidRDefault="00CC30AB">
    <w:pPr>
      <w:pStyle w:val="a7"/>
      <w:jc w:val="center"/>
    </w:pPr>
  </w:p>
  <w:p w:rsidR="00222B0A" w:rsidRDefault="00CC30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AB"/>
    <w:rsid w:val="004D6012"/>
    <w:rsid w:val="007D48A3"/>
    <w:rsid w:val="00B16A98"/>
    <w:rsid w:val="00CC30AB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30A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CC30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30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CC3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3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C3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30A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CC30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30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CC3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3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C3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7;n=49872;fld=134;dst=10001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9725;fld=13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49725;fld=134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0205;fld=134;dst=102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7;n=48053;fld=134;dst=1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2760</Words>
  <Characters>15735</Characters>
  <Application>Microsoft Office Word</Application>
  <DocSecurity>0</DocSecurity>
  <Lines>131</Lines>
  <Paragraphs>36</Paragraphs>
  <ScaleCrop>false</ScaleCrop>
  <Company>Hewlett-Packard Company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2014-09-11T11:57:00Z</dcterms:created>
  <dcterms:modified xsi:type="dcterms:W3CDTF">2014-09-11T11:57:00Z</dcterms:modified>
</cp:coreProperties>
</file>